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32ED" w14:textId="694E2DB6" w:rsidR="0071238D" w:rsidRPr="0071238D" w:rsidRDefault="00725E0A" w:rsidP="0071238D">
      <w:pPr>
        <w:pStyle w:val="Heading2"/>
        <w:rPr>
          <w:rFonts w:ascii="Crimson" w:hAnsi="Crimson"/>
          <w:bCs/>
          <w:color w:val="002F6D"/>
          <w:spacing w:val="10"/>
          <w:kern w:val="32"/>
          <w:sz w:val="32"/>
          <w:szCs w:val="32"/>
        </w:rPr>
      </w:pPr>
      <w:r>
        <w:rPr>
          <w:rFonts w:ascii="Crimson" w:hAnsi="Crimson"/>
          <w:bCs/>
          <w:color w:val="002F6D"/>
          <w:spacing w:val="10"/>
          <w:kern w:val="32"/>
          <w:sz w:val="32"/>
          <w:szCs w:val="32"/>
        </w:rPr>
        <w:t>Are Students Getting Employed in Their Field of Study</w:t>
      </w:r>
      <w:r w:rsidR="0071238D" w:rsidRPr="0071238D">
        <w:rPr>
          <w:rFonts w:ascii="Crimson" w:hAnsi="Crimson"/>
          <w:bCs/>
          <w:color w:val="002F6D"/>
          <w:spacing w:val="10"/>
          <w:kern w:val="32"/>
          <w:sz w:val="32"/>
          <w:szCs w:val="32"/>
        </w:rPr>
        <w:t>?</w:t>
      </w:r>
    </w:p>
    <w:p w14:paraId="07505AEC" w14:textId="71DA44B3" w:rsidR="0071238D" w:rsidRPr="0071238D" w:rsidRDefault="0071238D" w:rsidP="00E02201">
      <w:pPr>
        <w:spacing w:after="240"/>
        <w:rPr>
          <w:rFonts w:ascii="Source Sans Pro" w:hAnsi="Source Sans Pro"/>
          <w:sz w:val="24"/>
          <w:szCs w:val="24"/>
        </w:rPr>
      </w:pPr>
      <w:r w:rsidRPr="0071238D">
        <w:rPr>
          <w:rFonts w:ascii="Source Sans Pro" w:hAnsi="Source Sans Pro"/>
          <w:sz w:val="24"/>
          <w:szCs w:val="24"/>
        </w:rPr>
        <w:t xml:space="preserve">Updated </w:t>
      </w:r>
      <w:r w:rsidR="00FB296A">
        <w:rPr>
          <w:rFonts w:ascii="Source Sans Pro" w:hAnsi="Source Sans Pro"/>
          <w:sz w:val="24"/>
          <w:szCs w:val="24"/>
        </w:rPr>
        <w:t>March 2021</w:t>
      </w:r>
    </w:p>
    <w:p w14:paraId="537E6227" w14:textId="51D95AD4" w:rsidR="00725E0A" w:rsidRPr="00F033FF" w:rsidRDefault="00725E0A" w:rsidP="00F033FF">
      <w:pPr>
        <w:rPr>
          <w:rFonts w:ascii="Source Sans Pro" w:hAnsi="Source Sans Pro"/>
          <w:sz w:val="24"/>
          <w:szCs w:val="24"/>
        </w:rPr>
      </w:pPr>
      <w:r w:rsidRPr="00F033FF">
        <w:rPr>
          <w:rFonts w:ascii="Source Sans Pro" w:hAnsi="Source Sans Pro"/>
          <w:sz w:val="24"/>
          <w:szCs w:val="24"/>
        </w:rPr>
        <w:t xml:space="preserve">There are two primary </w:t>
      </w:r>
      <w:r w:rsidR="002F541B" w:rsidRPr="00F033FF">
        <w:rPr>
          <w:rFonts w:ascii="Source Sans Pro" w:hAnsi="Source Sans Pro"/>
          <w:sz w:val="24"/>
          <w:szCs w:val="24"/>
        </w:rPr>
        <w:t xml:space="preserve">metrics to indicate whether or not </w:t>
      </w:r>
      <w:r w:rsidRPr="00F033FF">
        <w:rPr>
          <w:rFonts w:ascii="Source Sans Pro" w:hAnsi="Source Sans Pro"/>
          <w:sz w:val="24"/>
          <w:szCs w:val="24"/>
        </w:rPr>
        <w:t>students are employed in their field</w:t>
      </w:r>
      <w:r w:rsidR="002F541B" w:rsidRPr="00F033FF">
        <w:rPr>
          <w:rFonts w:ascii="Source Sans Pro" w:hAnsi="Source Sans Pro"/>
          <w:sz w:val="24"/>
          <w:szCs w:val="24"/>
        </w:rPr>
        <w:t xml:space="preserve"> of study</w:t>
      </w:r>
      <w:r w:rsidRPr="00F033FF">
        <w:rPr>
          <w:rFonts w:ascii="Source Sans Pro" w:hAnsi="Source Sans Pro"/>
          <w:sz w:val="24"/>
          <w:szCs w:val="24"/>
        </w:rPr>
        <w:t xml:space="preserve">: percentage in a job closely related to field of study and top five industries of employment. Both of these metrics can be found on the </w:t>
      </w:r>
      <w:hyperlink r:id="rId7" w:history="1">
        <w:r w:rsidRPr="00F033FF">
          <w:rPr>
            <w:rStyle w:val="Hyperlink"/>
            <w:rFonts w:ascii="Source Sans Pro" w:hAnsi="Source Sans Pro"/>
            <w:sz w:val="24"/>
            <w:szCs w:val="24"/>
          </w:rPr>
          <w:t>LaunchBoard Community College Pipeline</w:t>
        </w:r>
      </w:hyperlink>
      <w:r w:rsidRPr="00F033FF">
        <w:rPr>
          <w:rFonts w:ascii="Source Sans Pro" w:hAnsi="Source Sans Pro"/>
          <w:color w:val="0563C1"/>
          <w:sz w:val="24"/>
          <w:szCs w:val="24"/>
        </w:rPr>
        <w:t xml:space="preserve"> </w:t>
      </w:r>
      <w:r w:rsidRPr="00F033FF">
        <w:rPr>
          <w:rFonts w:ascii="Source Sans Pro" w:hAnsi="Source Sans Pro"/>
          <w:sz w:val="24"/>
          <w:szCs w:val="24"/>
        </w:rPr>
        <w:t>under the Employment tab. This information is displayed in easy</w:t>
      </w:r>
      <w:r w:rsidRPr="00F033FF">
        <w:rPr>
          <w:rFonts w:ascii="Cambria Math" w:hAnsi="Cambria Math" w:cs="Cambria Math"/>
          <w:sz w:val="24"/>
          <w:szCs w:val="24"/>
        </w:rPr>
        <w:t>‐</w:t>
      </w:r>
      <w:r w:rsidRPr="00F033FF">
        <w:rPr>
          <w:rFonts w:ascii="Source Sans Pro" w:hAnsi="Source Sans Pro"/>
          <w:sz w:val="24"/>
          <w:szCs w:val="24"/>
        </w:rPr>
        <w:t>to</w:t>
      </w:r>
      <w:r w:rsidRPr="00F033FF">
        <w:rPr>
          <w:rFonts w:ascii="Cambria Math" w:hAnsi="Cambria Math" w:cs="Cambria Math"/>
          <w:sz w:val="24"/>
          <w:szCs w:val="24"/>
        </w:rPr>
        <w:t>‐</w:t>
      </w:r>
      <w:r w:rsidRPr="00F033FF">
        <w:rPr>
          <w:rFonts w:ascii="Source Sans Pro" w:hAnsi="Source Sans Pro"/>
          <w:sz w:val="24"/>
          <w:szCs w:val="24"/>
        </w:rPr>
        <w:t xml:space="preserve">read charts and </w:t>
      </w:r>
      <w:r w:rsidR="00592D87" w:rsidRPr="00F033FF">
        <w:rPr>
          <w:rFonts w:ascii="Source Sans Pro" w:hAnsi="Source Sans Pro"/>
          <w:sz w:val="24"/>
          <w:szCs w:val="24"/>
        </w:rPr>
        <w:t>data tables</w:t>
      </w:r>
      <w:r w:rsidRPr="00F033FF">
        <w:rPr>
          <w:rFonts w:ascii="Source Sans Pro" w:hAnsi="Source Sans Pro"/>
          <w:sz w:val="24"/>
          <w:szCs w:val="24"/>
        </w:rPr>
        <w:t xml:space="preserve"> and can be viewed by college, </w:t>
      </w:r>
      <w:r w:rsidR="000451E9" w:rsidRPr="00F033FF">
        <w:rPr>
          <w:rFonts w:ascii="Source Sans Pro" w:hAnsi="Source Sans Pro"/>
          <w:sz w:val="24"/>
          <w:szCs w:val="24"/>
        </w:rPr>
        <w:t xml:space="preserve">district, </w:t>
      </w:r>
      <w:r w:rsidRPr="00F033FF">
        <w:rPr>
          <w:rFonts w:ascii="Source Sans Pro" w:hAnsi="Source Sans Pro"/>
          <w:sz w:val="24"/>
          <w:szCs w:val="24"/>
        </w:rPr>
        <w:t xml:space="preserve">region, or statewide. Users can select program information </w:t>
      </w:r>
      <w:r w:rsidR="00592D87" w:rsidRPr="00F033FF">
        <w:rPr>
          <w:rFonts w:ascii="Source Sans Pro" w:hAnsi="Source Sans Pro"/>
          <w:sz w:val="24"/>
          <w:szCs w:val="24"/>
        </w:rPr>
        <w:t xml:space="preserve">by </w:t>
      </w:r>
      <w:r w:rsidRPr="00F033FF">
        <w:rPr>
          <w:rFonts w:ascii="Source Sans Pro" w:hAnsi="Source Sans Pro"/>
          <w:sz w:val="24"/>
          <w:szCs w:val="24"/>
        </w:rPr>
        <w:t xml:space="preserve">the </w:t>
      </w:r>
      <w:r w:rsidR="00592D87" w:rsidRPr="00F033FF">
        <w:rPr>
          <w:rFonts w:ascii="Source Sans Pro" w:hAnsi="Source Sans Pro"/>
          <w:sz w:val="24"/>
          <w:szCs w:val="24"/>
        </w:rPr>
        <w:t>Taxonomy of Program 6-digit code (</w:t>
      </w:r>
      <w:r w:rsidRPr="00F033FF">
        <w:rPr>
          <w:rFonts w:ascii="Source Sans Pro" w:hAnsi="Source Sans Pro"/>
          <w:sz w:val="24"/>
          <w:szCs w:val="24"/>
        </w:rPr>
        <w:t>TOP6</w:t>
      </w:r>
      <w:r w:rsidR="00592D87" w:rsidRPr="00F033FF">
        <w:rPr>
          <w:rFonts w:ascii="Source Sans Pro" w:hAnsi="Source Sans Pro"/>
          <w:sz w:val="24"/>
          <w:szCs w:val="24"/>
        </w:rPr>
        <w:t>) level</w:t>
      </w:r>
      <w:r w:rsidRPr="00F033FF">
        <w:rPr>
          <w:rFonts w:ascii="Source Sans Pro" w:hAnsi="Source Sans Pro"/>
          <w:sz w:val="24"/>
          <w:szCs w:val="24"/>
        </w:rPr>
        <w:t xml:space="preserve">, </w:t>
      </w:r>
      <w:r w:rsidR="00592D87" w:rsidRPr="00F033FF">
        <w:rPr>
          <w:rFonts w:ascii="Source Sans Pro" w:hAnsi="Source Sans Pro"/>
          <w:sz w:val="24"/>
          <w:szCs w:val="24"/>
        </w:rPr>
        <w:t>Taxonomy of Program 4-digit level (</w:t>
      </w:r>
      <w:r w:rsidRPr="00F033FF">
        <w:rPr>
          <w:rFonts w:ascii="Source Sans Pro" w:hAnsi="Source Sans Pro"/>
          <w:sz w:val="24"/>
          <w:szCs w:val="24"/>
        </w:rPr>
        <w:t>TOP4</w:t>
      </w:r>
      <w:r w:rsidR="00592D87" w:rsidRPr="00F033FF">
        <w:rPr>
          <w:rFonts w:ascii="Source Sans Pro" w:hAnsi="Source Sans Pro"/>
          <w:sz w:val="24"/>
          <w:szCs w:val="24"/>
        </w:rPr>
        <w:t>)</w:t>
      </w:r>
      <w:r w:rsidRPr="00F033FF">
        <w:rPr>
          <w:rFonts w:ascii="Source Sans Pro" w:hAnsi="Source Sans Pro"/>
          <w:sz w:val="24"/>
          <w:szCs w:val="24"/>
        </w:rPr>
        <w:t xml:space="preserve">, </w:t>
      </w:r>
      <w:r w:rsidR="00592D87" w:rsidRPr="00F033FF">
        <w:rPr>
          <w:rFonts w:ascii="Source Sans Pro" w:hAnsi="Source Sans Pro"/>
          <w:sz w:val="24"/>
          <w:szCs w:val="24"/>
        </w:rPr>
        <w:t xml:space="preserve">industry </w:t>
      </w:r>
      <w:r w:rsidRPr="00F033FF">
        <w:rPr>
          <w:rFonts w:ascii="Source Sans Pro" w:hAnsi="Source Sans Pro"/>
          <w:sz w:val="24"/>
          <w:szCs w:val="24"/>
        </w:rPr>
        <w:t>sector</w:t>
      </w:r>
      <w:r w:rsidR="000451E9" w:rsidRPr="00F033FF">
        <w:rPr>
          <w:rFonts w:ascii="Source Sans Pro" w:hAnsi="Source Sans Pro"/>
          <w:sz w:val="24"/>
          <w:szCs w:val="24"/>
        </w:rPr>
        <w:t xml:space="preserve"> or occupational cluster</w:t>
      </w:r>
      <w:r w:rsidRPr="00F033FF">
        <w:rPr>
          <w:rFonts w:ascii="Source Sans Pro" w:hAnsi="Source Sans Pro"/>
          <w:sz w:val="24"/>
          <w:szCs w:val="24"/>
        </w:rPr>
        <w:t>, all</w:t>
      </w:r>
      <w:r w:rsidRPr="00F033FF">
        <w:rPr>
          <w:rFonts w:ascii="Cambria Math" w:hAnsi="Cambria Math" w:cs="Cambria Math"/>
          <w:sz w:val="24"/>
          <w:szCs w:val="24"/>
        </w:rPr>
        <w:t>‐</w:t>
      </w:r>
      <w:r w:rsidR="00592D87" w:rsidRPr="001D5BD6">
        <w:rPr>
          <w:rFonts w:ascii="Source Sans Pro" w:hAnsi="Source Sans Pro"/>
          <w:sz w:val="24"/>
          <w:szCs w:val="24"/>
        </w:rPr>
        <w:t>Career Technical Education (CTE) or</w:t>
      </w:r>
      <w:r w:rsidRPr="001D5BD6">
        <w:rPr>
          <w:rFonts w:ascii="Source Sans Pro" w:hAnsi="Source Sans Pro"/>
          <w:sz w:val="24"/>
          <w:szCs w:val="24"/>
        </w:rPr>
        <w:t xml:space="preserve"> non</w:t>
      </w:r>
      <w:r w:rsidRPr="00F033FF">
        <w:rPr>
          <w:rFonts w:ascii="Cambria Math" w:hAnsi="Cambria Math" w:cs="Cambria Math"/>
          <w:sz w:val="24"/>
          <w:szCs w:val="24"/>
        </w:rPr>
        <w:t>‐</w:t>
      </w:r>
      <w:r w:rsidRPr="00F033FF">
        <w:rPr>
          <w:rFonts w:ascii="Source Sans Pro" w:hAnsi="Source Sans Pro"/>
          <w:sz w:val="24"/>
          <w:szCs w:val="24"/>
        </w:rPr>
        <w:t>CTE, and all program level</w:t>
      </w:r>
      <w:r w:rsidR="000451E9" w:rsidRPr="00F033FF">
        <w:rPr>
          <w:rFonts w:ascii="Source Sans Pro" w:hAnsi="Source Sans Pro"/>
          <w:sz w:val="24"/>
          <w:szCs w:val="24"/>
        </w:rPr>
        <w:t>s</w:t>
      </w:r>
      <w:r w:rsidRPr="00F033FF">
        <w:rPr>
          <w:rFonts w:ascii="Source Sans Pro" w:hAnsi="Source Sans Pro"/>
          <w:sz w:val="24"/>
          <w:szCs w:val="24"/>
        </w:rPr>
        <w:t xml:space="preserve">. Looking at both metrics </w:t>
      </w:r>
      <w:r w:rsidR="000451E9" w:rsidRPr="00F033FF">
        <w:rPr>
          <w:rFonts w:ascii="Source Sans Pro" w:hAnsi="Source Sans Pro"/>
          <w:sz w:val="24"/>
          <w:szCs w:val="24"/>
        </w:rPr>
        <w:t>may</w:t>
      </w:r>
      <w:r w:rsidRPr="00F033FF">
        <w:rPr>
          <w:rFonts w:ascii="Source Sans Pro" w:hAnsi="Source Sans Pro"/>
          <w:sz w:val="24"/>
          <w:szCs w:val="24"/>
        </w:rPr>
        <w:t xml:space="preserve"> help ascertain if the skills taught in a program lead to employment in a related field.</w:t>
      </w:r>
    </w:p>
    <w:p w14:paraId="07ABD090" w14:textId="0ADFC310" w:rsidR="00263D2D" w:rsidRPr="0071238D" w:rsidRDefault="00576186" w:rsidP="0071238D">
      <w:pPr>
        <w:pStyle w:val="Heading2"/>
      </w:pPr>
      <w:r w:rsidRPr="0071238D">
        <w:t>P</w:t>
      </w:r>
      <w:r w:rsidR="00725E0A">
        <w:t>ercentage in a Job Closely Related to Field of Study</w:t>
      </w:r>
    </w:p>
    <w:p w14:paraId="5E5B3DBA" w14:textId="1917135F" w:rsidR="00725E0A" w:rsidRDefault="00725E0A" w:rsidP="001D5BD6">
      <w:pPr>
        <w:pStyle w:val="BodyText"/>
        <w:ind w:left="0"/>
        <w:rPr>
          <w:rFonts w:ascii="Source Sans Pro" w:hAnsi="Source Sans Pro"/>
          <w:sz w:val="24"/>
          <w:szCs w:val="24"/>
        </w:rPr>
      </w:pPr>
      <w:r w:rsidRPr="00F033FF">
        <w:rPr>
          <w:rFonts w:ascii="Source Sans Pro" w:hAnsi="Source Sans Pro"/>
          <w:sz w:val="24"/>
          <w:szCs w:val="24"/>
        </w:rPr>
        <w:t>The most well</w:t>
      </w:r>
      <w:r w:rsidRPr="00F033FF">
        <w:rPr>
          <w:rFonts w:ascii="Cambria Math" w:hAnsi="Cambria Math" w:cs="Cambria Math"/>
          <w:sz w:val="24"/>
          <w:szCs w:val="24"/>
        </w:rPr>
        <w:t>‐</w:t>
      </w:r>
      <w:r w:rsidRPr="00F033FF">
        <w:rPr>
          <w:rFonts w:ascii="Source Sans Pro" w:hAnsi="Source Sans Pro"/>
          <w:sz w:val="24"/>
          <w:szCs w:val="24"/>
        </w:rPr>
        <w:t xml:space="preserve">known metric on employment in </w:t>
      </w:r>
      <w:r w:rsidR="00976399">
        <w:rPr>
          <w:rFonts w:ascii="Source Sans Pro" w:hAnsi="Source Sans Pro"/>
          <w:sz w:val="24"/>
          <w:szCs w:val="24"/>
        </w:rPr>
        <w:t xml:space="preserve">a </w:t>
      </w:r>
      <w:r w:rsidR="000451E9" w:rsidRPr="00F033FF">
        <w:rPr>
          <w:rFonts w:ascii="Source Sans Pro" w:hAnsi="Source Sans Pro"/>
          <w:sz w:val="24"/>
          <w:szCs w:val="24"/>
        </w:rPr>
        <w:t xml:space="preserve">related </w:t>
      </w:r>
      <w:r w:rsidRPr="00F033FF">
        <w:rPr>
          <w:rFonts w:ascii="Source Sans Pro" w:hAnsi="Source Sans Pro"/>
          <w:sz w:val="24"/>
          <w:szCs w:val="24"/>
        </w:rPr>
        <w:t>field,</w:t>
      </w:r>
      <w:r w:rsidR="00976399">
        <w:rPr>
          <w:rFonts w:ascii="Source Sans Pro" w:hAnsi="Source Sans Pro"/>
          <w:sz w:val="24"/>
          <w:szCs w:val="24"/>
        </w:rPr>
        <w:t xml:space="preserve"> which is</w:t>
      </w:r>
      <w:r w:rsidRPr="00F033FF">
        <w:rPr>
          <w:rFonts w:ascii="Source Sans Pro" w:hAnsi="Source Sans Pro"/>
          <w:sz w:val="24"/>
          <w:szCs w:val="24"/>
        </w:rPr>
        <w:t xml:space="preserve"> incorporated into the Chancellor’s Office Vision for Success</w:t>
      </w:r>
      <w:r w:rsidR="000451E9" w:rsidRPr="00F033FF">
        <w:rPr>
          <w:rFonts w:ascii="Source Sans Pro" w:hAnsi="Source Sans Pro"/>
          <w:sz w:val="24"/>
          <w:szCs w:val="24"/>
        </w:rPr>
        <w:t xml:space="preserve"> and the Strong Workforce Program</w:t>
      </w:r>
      <w:r w:rsidRPr="00F033FF">
        <w:rPr>
          <w:rFonts w:ascii="Source Sans Pro" w:hAnsi="Source Sans Pro"/>
          <w:sz w:val="24"/>
          <w:szCs w:val="24"/>
        </w:rPr>
        <w:t>, comes from a question on the CTE Outcomes Survey. Students self</w:t>
      </w:r>
      <w:r w:rsidRPr="00F033FF">
        <w:rPr>
          <w:rFonts w:ascii="Cambria Math" w:hAnsi="Cambria Math" w:cs="Cambria Math"/>
          <w:sz w:val="24"/>
          <w:szCs w:val="24"/>
        </w:rPr>
        <w:t>‐</w:t>
      </w:r>
      <w:r w:rsidRPr="00F033FF">
        <w:rPr>
          <w:rFonts w:ascii="Source Sans Pro" w:hAnsi="Source Sans Pro"/>
          <w:sz w:val="24"/>
          <w:szCs w:val="24"/>
        </w:rPr>
        <w:t>report whether they are employed in the same or similar field as their program of study.</w:t>
      </w:r>
      <w:r w:rsidR="002F541B" w:rsidRPr="00F033FF">
        <w:rPr>
          <w:rFonts w:ascii="Source Sans Pro" w:hAnsi="Source Sans Pro"/>
          <w:sz w:val="24"/>
          <w:szCs w:val="24"/>
        </w:rPr>
        <w:t xml:space="preserve"> The metric is included in three LaunchBoard dashboards: </w:t>
      </w:r>
      <w:hyperlink r:id="rId8" w:history="1">
        <w:r w:rsidR="002F541B" w:rsidRPr="00F033FF">
          <w:rPr>
            <w:rStyle w:val="Hyperlink"/>
            <w:rFonts w:ascii="Source Sans Pro" w:hAnsi="Source Sans Pro"/>
            <w:sz w:val="24"/>
            <w:szCs w:val="24"/>
          </w:rPr>
          <w:t>Student Success Metrics</w:t>
        </w:r>
      </w:hyperlink>
      <w:r w:rsidR="002F541B" w:rsidRPr="00F033FF">
        <w:rPr>
          <w:rFonts w:ascii="Source Sans Pro" w:hAnsi="Source Sans Pro"/>
          <w:sz w:val="24"/>
          <w:szCs w:val="24"/>
        </w:rPr>
        <w:t xml:space="preserve">, </w:t>
      </w:r>
      <w:hyperlink r:id="rId9" w:history="1">
        <w:r w:rsidR="002F541B" w:rsidRPr="00F033FF">
          <w:rPr>
            <w:rStyle w:val="Hyperlink"/>
            <w:rFonts w:ascii="Source Sans Pro" w:hAnsi="Source Sans Pro"/>
            <w:sz w:val="24"/>
            <w:szCs w:val="24"/>
          </w:rPr>
          <w:t>Strong Workforce Program</w:t>
        </w:r>
      </w:hyperlink>
      <w:r w:rsidR="002F541B" w:rsidRPr="00F033FF">
        <w:rPr>
          <w:rFonts w:ascii="Source Sans Pro" w:hAnsi="Source Sans Pro"/>
          <w:sz w:val="24"/>
          <w:szCs w:val="24"/>
        </w:rPr>
        <w:t xml:space="preserve"> and </w:t>
      </w:r>
      <w:hyperlink r:id="rId10" w:history="1">
        <w:r w:rsidR="002F541B" w:rsidRPr="00F033FF">
          <w:rPr>
            <w:rStyle w:val="Hyperlink"/>
            <w:rFonts w:ascii="Source Sans Pro" w:hAnsi="Source Sans Pro"/>
            <w:sz w:val="24"/>
            <w:szCs w:val="24"/>
          </w:rPr>
          <w:t>Community College Pipeline</w:t>
        </w:r>
      </w:hyperlink>
      <w:r w:rsidR="002F541B" w:rsidRPr="00F033FF">
        <w:rPr>
          <w:rFonts w:ascii="Source Sans Pro" w:hAnsi="Source Sans Pro"/>
          <w:sz w:val="24"/>
          <w:szCs w:val="24"/>
        </w:rPr>
        <w:t>.</w:t>
      </w:r>
      <w:r w:rsidR="00D7497E">
        <w:rPr>
          <w:rFonts w:ascii="Source Sans Pro" w:hAnsi="Source Sans Pro"/>
          <w:sz w:val="24"/>
          <w:szCs w:val="24"/>
        </w:rPr>
        <w:t xml:space="preserve"> The latest data available from the Student Success Metrics shows that 13,175 out of 18,615 students or 71% of </w:t>
      </w:r>
      <w:r w:rsidR="00FE3ED7">
        <w:rPr>
          <w:rFonts w:ascii="Source Sans Pro" w:hAnsi="Source Sans Pro"/>
          <w:sz w:val="24"/>
          <w:szCs w:val="24"/>
        </w:rPr>
        <w:t xml:space="preserve">CTE </w:t>
      </w:r>
      <w:r w:rsidR="00D7497E">
        <w:rPr>
          <w:rFonts w:ascii="Source Sans Pro" w:hAnsi="Source Sans Pro"/>
          <w:sz w:val="24"/>
          <w:szCs w:val="24"/>
        </w:rPr>
        <w:t>students who responded to the question reported working in a job related to their field of study in 2017-18.</w:t>
      </w:r>
    </w:p>
    <w:p w14:paraId="3003A4BF" w14:textId="48B0E6A6" w:rsidR="00D7497E" w:rsidRPr="00F033FF" w:rsidRDefault="00D7497E" w:rsidP="001D5BD6">
      <w:pPr>
        <w:pStyle w:val="BodyText"/>
        <w:ind w:left="0"/>
        <w:rPr>
          <w:rFonts w:ascii="Source Sans Pro" w:hAnsi="Source Sans Pro"/>
          <w:sz w:val="24"/>
          <w:szCs w:val="24"/>
        </w:rPr>
      </w:pPr>
      <w:r>
        <w:rPr>
          <w:rFonts w:ascii="Source Sans Pro" w:hAnsi="Source Sans Pro"/>
          <w:noProof/>
          <w:sz w:val="24"/>
          <w:szCs w:val="24"/>
        </w:rPr>
        <w:drawing>
          <wp:inline distT="0" distB="0" distL="0" distR="0" wp14:anchorId="6BF62329" wp14:editId="5F6F5A64">
            <wp:extent cx="5943600" cy="307086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070860"/>
                    </a:xfrm>
                    <a:prstGeom prst="rect">
                      <a:avLst/>
                    </a:prstGeom>
                  </pic:spPr>
                </pic:pic>
              </a:graphicData>
            </a:graphic>
          </wp:inline>
        </w:drawing>
      </w:r>
      <w:r w:rsidR="00FE3ED7">
        <w:rPr>
          <w:rFonts w:ascii="Source Sans Pro" w:hAnsi="Source Sans Pro"/>
          <w:sz w:val="24"/>
          <w:szCs w:val="24"/>
        </w:rPr>
        <w:br/>
      </w:r>
      <w:r w:rsidR="00FE3ED7" w:rsidRPr="00FE3ED7">
        <w:rPr>
          <w:rFonts w:ascii="Source Sans Pro" w:hAnsi="Source Sans Pro"/>
          <w:sz w:val="16"/>
          <w:szCs w:val="16"/>
        </w:rPr>
        <w:t>Table 1</w:t>
      </w:r>
    </w:p>
    <w:p w14:paraId="3924DE78" w14:textId="77777777" w:rsidR="00FE3ED7" w:rsidRDefault="00FE3ED7">
      <w:pPr>
        <w:rPr>
          <w:rFonts w:ascii="Source Sans Pro" w:hAnsi="Source Sans Pro"/>
          <w:sz w:val="24"/>
          <w:szCs w:val="24"/>
        </w:rPr>
      </w:pPr>
      <w:r>
        <w:rPr>
          <w:rFonts w:ascii="Source Sans Pro" w:hAnsi="Source Sans Pro"/>
          <w:sz w:val="24"/>
          <w:szCs w:val="24"/>
        </w:rPr>
        <w:br w:type="page"/>
      </w:r>
    </w:p>
    <w:p w14:paraId="6D5C00B8" w14:textId="34158890" w:rsidR="00725E0A" w:rsidRPr="00F033FF" w:rsidRDefault="00725E0A" w:rsidP="001D5BD6">
      <w:pPr>
        <w:pStyle w:val="BodyText"/>
        <w:ind w:left="0"/>
        <w:rPr>
          <w:rFonts w:ascii="Source Sans Pro" w:hAnsi="Source Sans Pro"/>
          <w:sz w:val="24"/>
          <w:szCs w:val="24"/>
        </w:rPr>
      </w:pPr>
      <w:r w:rsidRPr="00F033FF">
        <w:rPr>
          <w:rFonts w:ascii="Source Sans Pro" w:hAnsi="Source Sans Pro"/>
          <w:sz w:val="24"/>
          <w:szCs w:val="24"/>
        </w:rPr>
        <w:lastRenderedPageBreak/>
        <w:t xml:space="preserve">Survey data is useful because it allows for students to evaluate whether they are applying the skills </w:t>
      </w:r>
      <w:r w:rsidR="000451E9" w:rsidRPr="00F033FF">
        <w:rPr>
          <w:rFonts w:ascii="Source Sans Pro" w:hAnsi="Source Sans Pro"/>
          <w:sz w:val="24"/>
          <w:szCs w:val="24"/>
        </w:rPr>
        <w:t xml:space="preserve">that </w:t>
      </w:r>
      <w:r w:rsidRPr="00F033FF">
        <w:rPr>
          <w:rFonts w:ascii="Source Sans Pro" w:hAnsi="Source Sans Pro"/>
          <w:sz w:val="24"/>
          <w:szCs w:val="24"/>
        </w:rPr>
        <w:t xml:space="preserve">they learned in college. However, it does have some limitations. The CTE Outcomes Survey is only sent to career education students that have graduated or taken at least nine units, and responses represent only a subset of all exiting students, which means that results may be based on a small number of people </w:t>
      </w:r>
      <w:r w:rsidR="00FB296A">
        <w:rPr>
          <w:rFonts w:ascii="Source Sans Pro" w:hAnsi="Source Sans Pro"/>
          <w:sz w:val="24"/>
          <w:szCs w:val="24"/>
        </w:rPr>
        <w:t xml:space="preserve">especially </w:t>
      </w:r>
      <w:r w:rsidRPr="00F033FF">
        <w:rPr>
          <w:rFonts w:ascii="Source Sans Pro" w:hAnsi="Source Sans Pro"/>
          <w:sz w:val="24"/>
          <w:szCs w:val="24"/>
        </w:rPr>
        <w:t>at the sector or TOP code level.</w:t>
      </w:r>
    </w:p>
    <w:p w14:paraId="47CB111B" w14:textId="47DE5A3F" w:rsidR="00725E0A" w:rsidRPr="00F033FF" w:rsidRDefault="00725E0A" w:rsidP="001D5BD6">
      <w:pPr>
        <w:pStyle w:val="BodyText"/>
        <w:ind w:left="0"/>
        <w:rPr>
          <w:rFonts w:ascii="Source Sans Pro" w:hAnsi="Source Sans Pro"/>
          <w:sz w:val="24"/>
          <w:szCs w:val="24"/>
        </w:rPr>
      </w:pPr>
      <w:r w:rsidRPr="00F033FF">
        <w:rPr>
          <w:rFonts w:ascii="Source Sans Pro" w:hAnsi="Source Sans Pro"/>
          <w:sz w:val="24"/>
          <w:szCs w:val="24"/>
        </w:rPr>
        <w:t xml:space="preserve">For more information on the CTEOS, visit the </w:t>
      </w:r>
      <w:hyperlink r:id="rId12" w:history="1">
        <w:r w:rsidRPr="00F033FF">
          <w:rPr>
            <w:rStyle w:val="Hyperlink"/>
            <w:rFonts w:ascii="Source Sans Pro" w:hAnsi="Source Sans Pro"/>
            <w:sz w:val="24"/>
            <w:szCs w:val="24"/>
          </w:rPr>
          <w:t>Santa Rosa Junior College CTE Outcomes Survey website</w:t>
        </w:r>
      </w:hyperlink>
      <w:r w:rsidR="007A07CD" w:rsidRPr="00F033FF">
        <w:rPr>
          <w:rStyle w:val="Hyperlink"/>
          <w:rFonts w:ascii="Source Sans Pro" w:hAnsi="Source Sans Pro"/>
          <w:sz w:val="24"/>
          <w:szCs w:val="24"/>
        </w:rPr>
        <w:t>.</w:t>
      </w:r>
    </w:p>
    <w:p w14:paraId="26AD3AFC" w14:textId="28C1A100" w:rsidR="00263D2D" w:rsidRPr="0071238D" w:rsidRDefault="00472ED0" w:rsidP="007A07CD">
      <w:pPr>
        <w:pStyle w:val="Heading2"/>
      </w:pPr>
      <w:r>
        <w:t>Top Five Industries of Employment</w:t>
      </w:r>
    </w:p>
    <w:p w14:paraId="6051B962" w14:textId="56F79BC3" w:rsidR="009652E0" w:rsidRDefault="7E590235" w:rsidP="007A07CD">
      <w:pPr>
        <w:pStyle w:val="BodyText"/>
        <w:spacing w:before="0" w:after="160" w:line="259" w:lineRule="auto"/>
        <w:ind w:left="0"/>
        <w:rPr>
          <w:rFonts w:ascii="Source Sans Pro" w:hAnsi="Source Sans Pro"/>
          <w:sz w:val="24"/>
          <w:szCs w:val="24"/>
        </w:rPr>
      </w:pPr>
      <w:r w:rsidRPr="7E590235">
        <w:rPr>
          <w:rFonts w:ascii="Source Sans Pro" w:hAnsi="Source Sans Pro"/>
          <w:sz w:val="24"/>
          <w:szCs w:val="24"/>
        </w:rPr>
        <w:t>Another LaunchBoard metric identifies the top five industry sectors in which students are working as defined by the North American Industry Classification System (NAICS) code. Industry sectors reflect groupings of similar types of employers, such as construction or retail. NAICS code information comes from the Chancellor’s Office match with the California Unemployment Insurance (UI) Wage File, the same source used for other employment and earnings metrics.</w:t>
      </w:r>
    </w:p>
    <w:p w14:paraId="1749FA6B" w14:textId="7AD9B443" w:rsidR="0071238D" w:rsidRPr="007A07CD" w:rsidRDefault="7E590235" w:rsidP="007A07CD">
      <w:pPr>
        <w:pStyle w:val="BodyText"/>
        <w:spacing w:before="0" w:after="160" w:line="259" w:lineRule="auto"/>
        <w:ind w:left="0"/>
        <w:rPr>
          <w:rFonts w:ascii="Source Sans Pro" w:hAnsi="Source Sans Pro"/>
          <w:sz w:val="24"/>
          <w:szCs w:val="24"/>
        </w:rPr>
      </w:pPr>
      <w:r w:rsidRPr="7E590235">
        <w:rPr>
          <w:rFonts w:ascii="Source Sans Pro" w:hAnsi="Source Sans Pro"/>
          <w:sz w:val="24"/>
          <w:szCs w:val="24"/>
        </w:rPr>
        <w:t>NAICS codes are based on the activity that generates the majority of a business’ revenue. These codes are self</w:t>
      </w:r>
      <w:r w:rsidRPr="7E590235">
        <w:rPr>
          <w:rFonts w:ascii="Cambria Math" w:hAnsi="Cambria Math" w:cs="Cambria Math"/>
          <w:sz w:val="24"/>
          <w:szCs w:val="24"/>
        </w:rPr>
        <w:t>‐</w:t>
      </w:r>
      <w:r w:rsidRPr="7E590235">
        <w:rPr>
          <w:rFonts w:ascii="Source Sans Pro" w:hAnsi="Source Sans Pro"/>
          <w:sz w:val="24"/>
          <w:szCs w:val="24"/>
        </w:rPr>
        <w:t>assigned by employers and are usually provided on administrative, survey, or census reports collected by the government. Information from the UI file is only available for students who have exited all postsecondary institutions with valid social security numbers and is not used in the Vision for Success goal regarding students who are employed in their field of study. The UI wage match does not capture students who are self-employed, working in the cash economy, employed outside of California, employed by the Federal government or in the military. However, about 75-80% of exiting students are matched.</w:t>
      </w:r>
    </w:p>
    <w:p w14:paraId="56D1FC64" w14:textId="7BC29FC6" w:rsidR="007A07CD" w:rsidRPr="007A07CD" w:rsidRDefault="007A07CD" w:rsidP="007A07CD">
      <w:pPr>
        <w:pStyle w:val="BodyText"/>
        <w:spacing w:before="0" w:after="160" w:line="259" w:lineRule="auto"/>
        <w:ind w:left="0" w:right="144"/>
        <w:rPr>
          <w:rFonts w:ascii="Source Sans Pro" w:hAnsi="Source Sans Pro"/>
          <w:sz w:val="24"/>
          <w:szCs w:val="24"/>
        </w:rPr>
      </w:pPr>
      <w:r w:rsidRPr="007A07CD">
        <w:rPr>
          <w:rFonts w:ascii="Source Sans Pro" w:hAnsi="Source Sans Pro"/>
          <w:sz w:val="24"/>
          <w:szCs w:val="24"/>
        </w:rPr>
        <w:t xml:space="preserve">This metric is especially useful to consider if a program’s related occupations align with a specific industry sector or a limited number of sectors. For example, if a </w:t>
      </w:r>
      <w:proofErr w:type="gramStart"/>
      <w:r w:rsidRPr="007A07CD">
        <w:rPr>
          <w:rFonts w:ascii="Source Sans Pro" w:hAnsi="Source Sans Pro"/>
          <w:sz w:val="24"/>
          <w:szCs w:val="24"/>
        </w:rPr>
        <w:t>program trains medical assistant</w:t>
      </w:r>
      <w:r>
        <w:rPr>
          <w:rFonts w:ascii="Source Sans Pro" w:hAnsi="Source Sans Pro"/>
          <w:sz w:val="24"/>
          <w:szCs w:val="24"/>
        </w:rPr>
        <w:t>s</w:t>
      </w:r>
      <w:proofErr w:type="gramEnd"/>
      <w:r w:rsidRPr="007A07CD">
        <w:rPr>
          <w:rFonts w:ascii="Source Sans Pro" w:hAnsi="Source Sans Pro"/>
          <w:sz w:val="24"/>
          <w:szCs w:val="24"/>
        </w:rPr>
        <w:t>, then NAICS codes should include health</w:t>
      </w:r>
      <w:r w:rsidRPr="007A07CD">
        <w:rPr>
          <w:rFonts w:ascii="Cambria Math" w:hAnsi="Cambria Math" w:cs="Cambria Math"/>
          <w:sz w:val="24"/>
          <w:szCs w:val="24"/>
        </w:rPr>
        <w:t>‐</w:t>
      </w:r>
      <w:r w:rsidRPr="007A07CD">
        <w:rPr>
          <w:rFonts w:ascii="Source Sans Pro" w:hAnsi="Source Sans Pro"/>
          <w:sz w:val="24"/>
          <w:szCs w:val="24"/>
        </w:rPr>
        <w:t xml:space="preserve">related sectors. However, if a </w:t>
      </w:r>
      <w:proofErr w:type="gramStart"/>
      <w:r w:rsidRPr="007A07CD">
        <w:rPr>
          <w:rFonts w:ascii="Source Sans Pro" w:hAnsi="Source Sans Pro"/>
          <w:sz w:val="24"/>
          <w:szCs w:val="24"/>
        </w:rPr>
        <w:t>program trains business information workers</w:t>
      </w:r>
      <w:proofErr w:type="gramEnd"/>
      <w:r w:rsidRPr="007A07CD">
        <w:rPr>
          <w:rFonts w:ascii="Source Sans Pro" w:hAnsi="Source Sans Pro"/>
          <w:sz w:val="24"/>
          <w:szCs w:val="24"/>
        </w:rPr>
        <w:t>, then students could work in many different industry settings including both construction and retail.</w:t>
      </w:r>
    </w:p>
    <w:p w14:paraId="50CC5BB9" w14:textId="6FD89368" w:rsidR="007A07CD" w:rsidRDefault="007A07CD" w:rsidP="0039027D">
      <w:pPr>
        <w:pStyle w:val="BodyText"/>
        <w:spacing w:before="0" w:after="160" w:line="259" w:lineRule="auto"/>
        <w:ind w:left="0"/>
        <w:rPr>
          <w:rFonts w:ascii="Source Sans Pro" w:hAnsi="Source Sans Pro"/>
          <w:sz w:val="24"/>
          <w:szCs w:val="24"/>
        </w:rPr>
      </w:pPr>
      <w:r w:rsidRPr="007A07CD">
        <w:rPr>
          <w:rFonts w:ascii="Source Sans Pro" w:hAnsi="Source Sans Pro"/>
          <w:sz w:val="24"/>
          <w:szCs w:val="24"/>
        </w:rPr>
        <w:t xml:space="preserve">When a company reports earnings for a worker as part of the UI wage data to the state, that individual is considered to be employed in the sector </w:t>
      </w:r>
      <w:r>
        <w:rPr>
          <w:rFonts w:ascii="Source Sans Pro" w:hAnsi="Source Sans Pro"/>
          <w:sz w:val="24"/>
          <w:szCs w:val="24"/>
        </w:rPr>
        <w:t>without consideration of the occupation</w:t>
      </w:r>
      <w:r w:rsidRPr="007A07CD">
        <w:rPr>
          <w:rFonts w:ascii="Source Sans Pro" w:hAnsi="Source Sans Pro"/>
          <w:sz w:val="24"/>
          <w:szCs w:val="24"/>
        </w:rPr>
        <w:t xml:space="preserve">. If the student is a business information worker at a company with a utilities NAICS code, then that person is considered to be working in the utilities sector. </w:t>
      </w:r>
      <w:r>
        <w:rPr>
          <w:rFonts w:ascii="Source Sans Pro" w:hAnsi="Source Sans Pro"/>
          <w:sz w:val="24"/>
          <w:szCs w:val="24"/>
        </w:rPr>
        <w:t>A</w:t>
      </w:r>
      <w:r w:rsidRPr="007A07CD">
        <w:rPr>
          <w:rFonts w:ascii="Source Sans Pro" w:hAnsi="Source Sans Pro"/>
          <w:sz w:val="24"/>
          <w:szCs w:val="24"/>
        </w:rPr>
        <w:t xml:space="preserve"> student could </w:t>
      </w:r>
      <w:r>
        <w:rPr>
          <w:rFonts w:ascii="Source Sans Pro" w:hAnsi="Source Sans Pro"/>
          <w:sz w:val="24"/>
          <w:szCs w:val="24"/>
        </w:rPr>
        <w:t xml:space="preserve">also </w:t>
      </w:r>
      <w:r w:rsidRPr="007A07CD">
        <w:rPr>
          <w:rFonts w:ascii="Source Sans Pro" w:hAnsi="Source Sans Pro"/>
          <w:sz w:val="24"/>
          <w:szCs w:val="24"/>
        </w:rPr>
        <w:t>graduate with an associate degree in telecommunications technology</w:t>
      </w:r>
      <w:r w:rsidR="00976399">
        <w:rPr>
          <w:rFonts w:ascii="Source Sans Pro" w:hAnsi="Source Sans Pro"/>
          <w:sz w:val="24"/>
          <w:szCs w:val="24"/>
        </w:rPr>
        <w:t xml:space="preserve">, get a job </w:t>
      </w:r>
      <w:r w:rsidRPr="007A07CD">
        <w:rPr>
          <w:rFonts w:ascii="Source Sans Pro" w:hAnsi="Source Sans Pro"/>
          <w:sz w:val="24"/>
          <w:szCs w:val="24"/>
        </w:rPr>
        <w:t>as an office clerk (not using skills acquired as part of the degree)</w:t>
      </w:r>
      <w:r>
        <w:rPr>
          <w:rFonts w:ascii="Source Sans Pro" w:hAnsi="Source Sans Pro"/>
          <w:sz w:val="24"/>
          <w:szCs w:val="24"/>
        </w:rPr>
        <w:t xml:space="preserve"> </w:t>
      </w:r>
      <w:r w:rsidRPr="007A07CD">
        <w:rPr>
          <w:rFonts w:ascii="Source Sans Pro" w:hAnsi="Source Sans Pro"/>
          <w:sz w:val="24"/>
          <w:szCs w:val="24"/>
        </w:rPr>
        <w:t>and still be counted as working in the utilities sector.</w:t>
      </w:r>
    </w:p>
    <w:p w14:paraId="3E6A49ED" w14:textId="1AA19F91" w:rsidR="007A07CD" w:rsidRDefault="007A07CD" w:rsidP="0039027D">
      <w:pPr>
        <w:pStyle w:val="BodyText"/>
        <w:spacing w:before="0" w:after="160" w:line="259" w:lineRule="auto"/>
        <w:ind w:left="0"/>
        <w:rPr>
          <w:rFonts w:ascii="Source Sans Pro" w:hAnsi="Source Sans Pro"/>
          <w:sz w:val="24"/>
          <w:szCs w:val="24"/>
        </w:rPr>
      </w:pPr>
      <w:r w:rsidRPr="007A07CD">
        <w:rPr>
          <w:rFonts w:ascii="Source Sans Pro" w:hAnsi="Source Sans Pro"/>
          <w:sz w:val="24"/>
          <w:szCs w:val="24"/>
        </w:rPr>
        <w:t xml:space="preserve">Another complicating factor when considering NAICS codes is that some industry sectors may rely heavily on hiring workers through temporary agencies. Students hired through these </w:t>
      </w:r>
      <w:r w:rsidR="00C94B2B">
        <w:rPr>
          <w:rFonts w:ascii="Source Sans Pro" w:hAnsi="Source Sans Pro"/>
          <w:sz w:val="24"/>
          <w:szCs w:val="24"/>
        </w:rPr>
        <w:lastRenderedPageBreak/>
        <w:t>types</w:t>
      </w:r>
      <w:r w:rsidRPr="007A07CD">
        <w:rPr>
          <w:rFonts w:ascii="Source Sans Pro" w:hAnsi="Source Sans Pro"/>
          <w:sz w:val="24"/>
          <w:szCs w:val="24"/>
        </w:rPr>
        <w:t xml:space="preserve"> of </w:t>
      </w:r>
      <w:proofErr w:type="gramStart"/>
      <w:r w:rsidRPr="007A07CD">
        <w:rPr>
          <w:rFonts w:ascii="Source Sans Pro" w:hAnsi="Source Sans Pro"/>
          <w:sz w:val="24"/>
          <w:szCs w:val="24"/>
        </w:rPr>
        <w:t>third party</w:t>
      </w:r>
      <w:proofErr w:type="gramEnd"/>
      <w:r w:rsidRPr="007A07CD">
        <w:rPr>
          <w:rFonts w:ascii="Source Sans Pro" w:hAnsi="Source Sans Pro"/>
          <w:sz w:val="24"/>
          <w:szCs w:val="24"/>
        </w:rPr>
        <w:t xml:space="preserve"> </w:t>
      </w:r>
      <w:r w:rsidR="00C94B2B">
        <w:rPr>
          <w:rFonts w:ascii="Source Sans Pro" w:hAnsi="Source Sans Pro"/>
          <w:sz w:val="24"/>
          <w:szCs w:val="24"/>
        </w:rPr>
        <w:t xml:space="preserve">employment </w:t>
      </w:r>
      <w:r w:rsidRPr="007A07CD">
        <w:rPr>
          <w:rFonts w:ascii="Source Sans Pro" w:hAnsi="Source Sans Pro"/>
          <w:sz w:val="24"/>
          <w:szCs w:val="24"/>
        </w:rPr>
        <w:t xml:space="preserve">agencies will be counted as working </w:t>
      </w:r>
      <w:r w:rsidR="00C94B2B">
        <w:rPr>
          <w:rFonts w:ascii="Source Sans Pro" w:hAnsi="Source Sans Pro"/>
          <w:sz w:val="24"/>
          <w:szCs w:val="24"/>
        </w:rPr>
        <w:t xml:space="preserve">in code 5613 Employment Services (see table below) </w:t>
      </w:r>
      <w:r w:rsidRPr="007A07CD">
        <w:rPr>
          <w:rFonts w:ascii="Source Sans Pro" w:hAnsi="Source Sans Pro"/>
          <w:sz w:val="24"/>
          <w:szCs w:val="24"/>
        </w:rPr>
        <w:t>even though they may actually be working in a completely different sector like construction.</w:t>
      </w:r>
    </w:p>
    <w:p w14:paraId="47187995" w14:textId="04AA9232" w:rsidR="00CC667B" w:rsidRPr="00FB27C5" w:rsidRDefault="00CC667B" w:rsidP="0039027D">
      <w:pPr>
        <w:pStyle w:val="BodyText"/>
        <w:spacing w:before="0" w:after="160" w:line="259" w:lineRule="auto"/>
        <w:ind w:left="0"/>
        <w:rPr>
          <w:rFonts w:ascii="Source Sans Pro" w:hAnsi="Source Sans Pro"/>
          <w:sz w:val="18"/>
          <w:szCs w:val="18"/>
        </w:rPr>
      </w:pPr>
      <w:r>
        <w:rPr>
          <w:rFonts w:ascii="Source Sans Pro" w:hAnsi="Source Sans Pro"/>
          <w:noProof/>
          <w:sz w:val="24"/>
          <w:szCs w:val="24"/>
        </w:rPr>
        <w:drawing>
          <wp:inline distT="0" distB="0" distL="0" distR="0" wp14:anchorId="1AC28AA8" wp14:editId="68EA4601">
            <wp:extent cx="3284374" cy="273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296938" cy="2740945"/>
                    </a:xfrm>
                    <a:prstGeom prst="rect">
                      <a:avLst/>
                    </a:prstGeom>
                  </pic:spPr>
                </pic:pic>
              </a:graphicData>
            </a:graphic>
          </wp:inline>
        </w:drawing>
      </w:r>
      <w:r w:rsidR="00FB27C5">
        <w:rPr>
          <w:rFonts w:ascii="Source Sans Pro" w:hAnsi="Source Sans Pro"/>
          <w:sz w:val="24"/>
          <w:szCs w:val="24"/>
        </w:rPr>
        <w:br/>
      </w:r>
      <w:r w:rsidR="00FB27C5" w:rsidRPr="00FB27C5">
        <w:rPr>
          <w:rFonts w:ascii="Source Sans Pro" w:hAnsi="Source Sans Pro"/>
          <w:sz w:val="16"/>
          <w:szCs w:val="16"/>
        </w:rPr>
        <w:t>Table 1</w:t>
      </w:r>
    </w:p>
    <w:p w14:paraId="5DF01175" w14:textId="1E857C6C" w:rsidR="0039027D" w:rsidRDefault="0039027D" w:rsidP="007A07CD">
      <w:pPr>
        <w:pStyle w:val="BodyText"/>
        <w:spacing w:line="259" w:lineRule="auto"/>
        <w:ind w:left="0"/>
        <w:rPr>
          <w:rFonts w:ascii="Source Sans Pro" w:hAnsi="Source Sans Pro"/>
          <w:sz w:val="24"/>
          <w:szCs w:val="24"/>
        </w:rPr>
      </w:pPr>
      <w:r>
        <w:rPr>
          <w:rFonts w:ascii="Source Sans Pro" w:hAnsi="Source Sans Pro"/>
          <w:sz w:val="24"/>
          <w:szCs w:val="24"/>
        </w:rPr>
        <w:t>The top five industry sectors when “All Programs” is selected on the Community College Pipeline for Statewide in 2017-18 include:</w:t>
      </w:r>
    </w:p>
    <w:p w14:paraId="257278A6" w14:textId="1683E0EC" w:rsidR="0039027D" w:rsidRDefault="0039027D" w:rsidP="0039027D">
      <w:pPr>
        <w:pStyle w:val="BodyText"/>
        <w:numPr>
          <w:ilvl w:val="0"/>
          <w:numId w:val="1"/>
        </w:numPr>
        <w:spacing w:before="0" w:line="259" w:lineRule="auto"/>
        <w:rPr>
          <w:rFonts w:ascii="Source Sans Pro" w:hAnsi="Source Sans Pro"/>
          <w:sz w:val="24"/>
          <w:szCs w:val="24"/>
        </w:rPr>
      </w:pPr>
      <w:r>
        <w:rPr>
          <w:rFonts w:ascii="Source Sans Pro" w:hAnsi="Source Sans Pro"/>
          <w:sz w:val="24"/>
          <w:szCs w:val="24"/>
        </w:rPr>
        <w:t>Restaurants and Other Eating Places (7225)</w:t>
      </w:r>
    </w:p>
    <w:p w14:paraId="44FCD11B" w14:textId="23EC8F14" w:rsidR="0039027D" w:rsidRDefault="0039027D" w:rsidP="0039027D">
      <w:pPr>
        <w:pStyle w:val="BodyText"/>
        <w:numPr>
          <w:ilvl w:val="0"/>
          <w:numId w:val="1"/>
        </w:numPr>
        <w:spacing w:before="0" w:line="259" w:lineRule="auto"/>
        <w:rPr>
          <w:rFonts w:ascii="Source Sans Pro" w:hAnsi="Source Sans Pro"/>
          <w:sz w:val="24"/>
          <w:szCs w:val="24"/>
        </w:rPr>
      </w:pPr>
      <w:r>
        <w:rPr>
          <w:rFonts w:ascii="Source Sans Pro" w:hAnsi="Source Sans Pro"/>
          <w:sz w:val="24"/>
          <w:szCs w:val="24"/>
        </w:rPr>
        <w:t>Executive, Legislative, and Other General Government Support (9211)</w:t>
      </w:r>
    </w:p>
    <w:p w14:paraId="383C560B" w14:textId="79DC0CBD" w:rsidR="0039027D" w:rsidRDefault="0039027D" w:rsidP="0039027D">
      <w:pPr>
        <w:pStyle w:val="BodyText"/>
        <w:numPr>
          <w:ilvl w:val="0"/>
          <w:numId w:val="1"/>
        </w:numPr>
        <w:spacing w:before="0" w:line="259" w:lineRule="auto"/>
        <w:rPr>
          <w:rFonts w:ascii="Source Sans Pro" w:hAnsi="Source Sans Pro"/>
          <w:sz w:val="24"/>
          <w:szCs w:val="24"/>
        </w:rPr>
      </w:pPr>
      <w:r>
        <w:rPr>
          <w:rFonts w:ascii="Source Sans Pro" w:hAnsi="Source Sans Pro"/>
          <w:sz w:val="24"/>
          <w:szCs w:val="24"/>
        </w:rPr>
        <w:t>Employment Services (5613)</w:t>
      </w:r>
    </w:p>
    <w:p w14:paraId="2C51BA04" w14:textId="30B12BEC" w:rsidR="0039027D" w:rsidRDefault="0039027D" w:rsidP="0039027D">
      <w:pPr>
        <w:pStyle w:val="BodyText"/>
        <w:numPr>
          <w:ilvl w:val="0"/>
          <w:numId w:val="1"/>
        </w:numPr>
        <w:spacing w:before="0" w:line="259" w:lineRule="auto"/>
        <w:rPr>
          <w:rFonts w:ascii="Source Sans Pro" w:hAnsi="Source Sans Pro"/>
          <w:sz w:val="24"/>
          <w:szCs w:val="24"/>
        </w:rPr>
      </w:pPr>
      <w:r>
        <w:rPr>
          <w:rFonts w:ascii="Source Sans Pro" w:hAnsi="Source Sans Pro"/>
          <w:sz w:val="24"/>
          <w:szCs w:val="24"/>
        </w:rPr>
        <w:t>Elementary and Secondary Schools (6111)</w:t>
      </w:r>
    </w:p>
    <w:p w14:paraId="6C65C7D5" w14:textId="73583978" w:rsidR="00CC667B" w:rsidRPr="00CC667B" w:rsidRDefault="0039027D" w:rsidP="00CC667B">
      <w:pPr>
        <w:pStyle w:val="BodyText"/>
        <w:numPr>
          <w:ilvl w:val="0"/>
          <w:numId w:val="1"/>
        </w:numPr>
        <w:spacing w:before="0" w:after="160" w:line="259" w:lineRule="auto"/>
        <w:rPr>
          <w:rFonts w:ascii="Source Sans Pro" w:hAnsi="Source Sans Pro"/>
          <w:sz w:val="24"/>
          <w:szCs w:val="24"/>
        </w:rPr>
      </w:pPr>
      <w:r>
        <w:rPr>
          <w:rFonts w:ascii="Source Sans Pro" w:hAnsi="Source Sans Pro"/>
          <w:sz w:val="24"/>
          <w:szCs w:val="24"/>
        </w:rPr>
        <w:t>Individual and Family Services (6241)</w:t>
      </w:r>
    </w:p>
    <w:p w14:paraId="58E330A5" w14:textId="00845D1B" w:rsidR="00D42AA3" w:rsidRDefault="00D42AA3" w:rsidP="0039027D">
      <w:pPr>
        <w:pStyle w:val="BodyText"/>
        <w:spacing w:line="259" w:lineRule="auto"/>
        <w:ind w:left="0"/>
        <w:rPr>
          <w:rFonts w:ascii="Source Sans Pro" w:hAnsi="Source Sans Pro"/>
          <w:sz w:val="24"/>
          <w:szCs w:val="24"/>
        </w:rPr>
      </w:pPr>
      <w:r>
        <w:rPr>
          <w:rFonts w:ascii="Source Sans Pro" w:hAnsi="Source Sans Pro"/>
          <w:noProof/>
          <w:sz w:val="24"/>
          <w:szCs w:val="24"/>
        </w:rPr>
        <w:drawing>
          <wp:inline distT="0" distB="0" distL="0" distR="0" wp14:anchorId="5859F2B1" wp14:editId="0AC4BAF8">
            <wp:extent cx="3366501" cy="279400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3392502" cy="2815579"/>
                    </a:xfrm>
                    <a:prstGeom prst="rect">
                      <a:avLst/>
                    </a:prstGeom>
                  </pic:spPr>
                </pic:pic>
              </a:graphicData>
            </a:graphic>
          </wp:inline>
        </w:drawing>
      </w:r>
      <w:r>
        <w:rPr>
          <w:rFonts w:ascii="Source Sans Pro" w:hAnsi="Source Sans Pro"/>
          <w:sz w:val="24"/>
          <w:szCs w:val="24"/>
        </w:rPr>
        <w:br/>
      </w:r>
      <w:r w:rsidRPr="00FB27C5">
        <w:rPr>
          <w:rFonts w:ascii="Source Sans Pro" w:hAnsi="Source Sans Pro"/>
          <w:sz w:val="16"/>
          <w:szCs w:val="16"/>
        </w:rPr>
        <w:t xml:space="preserve">Table </w:t>
      </w:r>
      <w:r>
        <w:rPr>
          <w:rFonts w:ascii="Source Sans Pro" w:hAnsi="Source Sans Pro"/>
          <w:sz w:val="16"/>
          <w:szCs w:val="16"/>
        </w:rPr>
        <w:t>2</w:t>
      </w:r>
    </w:p>
    <w:p w14:paraId="0D86D82C" w14:textId="7D1CE752" w:rsidR="0039027D" w:rsidRDefault="0039027D" w:rsidP="0039027D">
      <w:pPr>
        <w:pStyle w:val="BodyText"/>
        <w:spacing w:line="259" w:lineRule="auto"/>
        <w:ind w:left="0"/>
        <w:rPr>
          <w:rFonts w:ascii="Source Sans Pro" w:hAnsi="Source Sans Pro"/>
          <w:sz w:val="24"/>
          <w:szCs w:val="24"/>
        </w:rPr>
      </w:pPr>
      <w:r>
        <w:rPr>
          <w:rFonts w:ascii="Source Sans Pro" w:hAnsi="Source Sans Pro"/>
          <w:sz w:val="24"/>
          <w:szCs w:val="24"/>
        </w:rPr>
        <w:lastRenderedPageBreak/>
        <w:t>The top five industry sectors when “Advanced Manufacturing” is selected on the Community College Pipeline for Statewide in 2017-18 include:</w:t>
      </w:r>
    </w:p>
    <w:p w14:paraId="5DE7B322" w14:textId="77777777" w:rsidR="0039027D" w:rsidRDefault="0039027D" w:rsidP="0039027D">
      <w:pPr>
        <w:pStyle w:val="BodyText"/>
        <w:numPr>
          <w:ilvl w:val="0"/>
          <w:numId w:val="1"/>
        </w:numPr>
        <w:spacing w:before="0" w:line="259" w:lineRule="auto"/>
        <w:rPr>
          <w:rFonts w:ascii="Source Sans Pro" w:hAnsi="Source Sans Pro"/>
          <w:sz w:val="24"/>
          <w:szCs w:val="24"/>
        </w:rPr>
      </w:pPr>
      <w:r>
        <w:rPr>
          <w:rFonts w:ascii="Source Sans Pro" w:hAnsi="Source Sans Pro"/>
          <w:sz w:val="24"/>
          <w:szCs w:val="24"/>
        </w:rPr>
        <w:t>Employment Services (5613)</w:t>
      </w:r>
    </w:p>
    <w:p w14:paraId="091FBC92" w14:textId="77777777" w:rsidR="0039027D" w:rsidRDefault="0039027D" w:rsidP="0039027D">
      <w:pPr>
        <w:pStyle w:val="BodyText"/>
        <w:numPr>
          <w:ilvl w:val="0"/>
          <w:numId w:val="1"/>
        </w:numPr>
        <w:spacing w:before="0" w:line="259" w:lineRule="auto"/>
        <w:rPr>
          <w:rFonts w:ascii="Source Sans Pro" w:hAnsi="Source Sans Pro"/>
          <w:sz w:val="24"/>
          <w:szCs w:val="24"/>
        </w:rPr>
      </w:pPr>
      <w:r>
        <w:rPr>
          <w:rFonts w:ascii="Source Sans Pro" w:hAnsi="Source Sans Pro"/>
          <w:sz w:val="24"/>
          <w:szCs w:val="24"/>
        </w:rPr>
        <w:t>Restaurants and Other Eating Places (7225)</w:t>
      </w:r>
    </w:p>
    <w:p w14:paraId="2191E370" w14:textId="08A6012A" w:rsidR="0039027D" w:rsidRDefault="0039027D" w:rsidP="0039027D">
      <w:pPr>
        <w:pStyle w:val="BodyText"/>
        <w:numPr>
          <w:ilvl w:val="0"/>
          <w:numId w:val="1"/>
        </w:numPr>
        <w:spacing w:before="0" w:line="259" w:lineRule="auto"/>
        <w:rPr>
          <w:rFonts w:ascii="Source Sans Pro" w:hAnsi="Source Sans Pro"/>
          <w:sz w:val="24"/>
          <w:szCs w:val="24"/>
        </w:rPr>
      </w:pPr>
      <w:r>
        <w:rPr>
          <w:rFonts w:ascii="Source Sans Pro" w:hAnsi="Source Sans Pro"/>
          <w:sz w:val="24"/>
          <w:szCs w:val="24"/>
        </w:rPr>
        <w:t>Building Equipment Contractors (2382)</w:t>
      </w:r>
    </w:p>
    <w:p w14:paraId="47556A40" w14:textId="0CB99B1A" w:rsidR="0039027D" w:rsidRDefault="0039027D" w:rsidP="0039027D">
      <w:pPr>
        <w:pStyle w:val="BodyText"/>
        <w:numPr>
          <w:ilvl w:val="0"/>
          <w:numId w:val="1"/>
        </w:numPr>
        <w:spacing w:before="0" w:line="259" w:lineRule="auto"/>
        <w:rPr>
          <w:rFonts w:ascii="Source Sans Pro" w:hAnsi="Source Sans Pro"/>
          <w:sz w:val="24"/>
          <w:szCs w:val="24"/>
        </w:rPr>
      </w:pPr>
      <w:r>
        <w:rPr>
          <w:rFonts w:ascii="Source Sans Pro" w:hAnsi="Source Sans Pro"/>
          <w:sz w:val="24"/>
          <w:szCs w:val="24"/>
        </w:rPr>
        <w:t>Aerospace Product and Parts Manufacturing (3364)</w:t>
      </w:r>
    </w:p>
    <w:p w14:paraId="78EBEA42" w14:textId="0AA87667" w:rsidR="0039027D" w:rsidRDefault="0039027D" w:rsidP="0039027D">
      <w:pPr>
        <w:pStyle w:val="BodyText"/>
        <w:numPr>
          <w:ilvl w:val="0"/>
          <w:numId w:val="1"/>
        </w:numPr>
        <w:spacing w:before="0" w:after="160" w:line="259" w:lineRule="auto"/>
        <w:rPr>
          <w:rFonts w:ascii="Source Sans Pro" w:hAnsi="Source Sans Pro"/>
          <w:sz w:val="24"/>
          <w:szCs w:val="24"/>
        </w:rPr>
      </w:pPr>
      <w:r>
        <w:rPr>
          <w:rFonts w:ascii="Source Sans Pro" w:hAnsi="Source Sans Pro"/>
          <w:sz w:val="24"/>
          <w:szCs w:val="24"/>
        </w:rPr>
        <w:t>Architectural, Engineering and Related Services (5413)</w:t>
      </w:r>
    </w:p>
    <w:p w14:paraId="44B87264" w14:textId="746820FB" w:rsidR="005D0137" w:rsidRPr="0039027D" w:rsidRDefault="005D0137" w:rsidP="005D0137">
      <w:pPr>
        <w:pStyle w:val="BodyText"/>
        <w:spacing w:before="0" w:after="160" w:line="259" w:lineRule="auto"/>
        <w:rPr>
          <w:rFonts w:ascii="Source Sans Pro" w:hAnsi="Source Sans Pro"/>
          <w:sz w:val="24"/>
          <w:szCs w:val="24"/>
        </w:rPr>
      </w:pPr>
      <w:r>
        <w:rPr>
          <w:rFonts w:ascii="Source Sans Pro" w:hAnsi="Source Sans Pro"/>
          <w:sz w:val="24"/>
          <w:szCs w:val="24"/>
        </w:rPr>
        <w:t xml:space="preserve">At the “All Programs” or “All CTE Programs” level, it is not entirely clear if students are employed in their field of study or related industry sector(s). However, if sectors or programs are selected, it becomes clearer whether or not students are getting employed in their field or related industry sector(s) as evident in the top five NAICS codes displayed for the Advanced Manufacturing sector. </w:t>
      </w:r>
      <w:r w:rsidR="000451E9">
        <w:rPr>
          <w:rFonts w:ascii="Source Sans Pro" w:hAnsi="Source Sans Pro"/>
          <w:sz w:val="24"/>
          <w:szCs w:val="24"/>
        </w:rPr>
        <w:t xml:space="preserve">Sometimes, the titles of the four-digit NAICS codes displayed are not always clear. </w:t>
      </w:r>
      <w:r>
        <w:rPr>
          <w:rFonts w:ascii="Source Sans Pro" w:hAnsi="Source Sans Pro"/>
          <w:sz w:val="24"/>
          <w:szCs w:val="24"/>
        </w:rPr>
        <w:t xml:space="preserve">For NAICS code definitions at any level, go the Census Bureau website for the </w:t>
      </w:r>
      <w:hyperlink r:id="rId15" w:history="1">
        <w:r w:rsidRPr="005D0137">
          <w:rPr>
            <w:rStyle w:val="Hyperlink"/>
            <w:rFonts w:ascii="Source Sans Pro" w:hAnsi="Source Sans Pro"/>
            <w:sz w:val="24"/>
            <w:szCs w:val="24"/>
          </w:rPr>
          <w:t>2017 NAICS definitions document</w:t>
        </w:r>
      </w:hyperlink>
      <w:r>
        <w:rPr>
          <w:rFonts w:ascii="Source Sans Pro" w:hAnsi="Source Sans Pro"/>
          <w:sz w:val="24"/>
          <w:szCs w:val="24"/>
        </w:rPr>
        <w:t xml:space="preserve">. </w:t>
      </w:r>
    </w:p>
    <w:p w14:paraId="1DCA1B1E" w14:textId="53CF2B1A" w:rsidR="007A07CD" w:rsidRPr="0071238D" w:rsidRDefault="007A07CD" w:rsidP="007A07CD">
      <w:pPr>
        <w:pStyle w:val="Heading2"/>
      </w:pPr>
      <w:r>
        <w:t>NAICS Codes</w:t>
      </w:r>
    </w:p>
    <w:p w14:paraId="6FAC7015" w14:textId="0BC2266C" w:rsidR="0012695B" w:rsidRDefault="007A07CD" w:rsidP="00D02A54">
      <w:pPr>
        <w:pStyle w:val="BodyText"/>
        <w:spacing w:before="0" w:after="160" w:line="259" w:lineRule="auto"/>
        <w:ind w:left="0" w:right="677"/>
        <w:rPr>
          <w:rFonts w:ascii="Source Sans Pro" w:hAnsi="Source Sans Pro"/>
          <w:sz w:val="24"/>
          <w:szCs w:val="24"/>
        </w:rPr>
      </w:pPr>
      <w:r>
        <w:rPr>
          <w:rFonts w:ascii="Source Sans Pro" w:hAnsi="Source Sans Pro"/>
          <w:sz w:val="24"/>
          <w:szCs w:val="24"/>
        </w:rPr>
        <w:t>Just like TOP codes</w:t>
      </w:r>
      <w:r w:rsidR="00AB486A">
        <w:rPr>
          <w:rFonts w:ascii="Source Sans Pro" w:hAnsi="Source Sans Pro"/>
          <w:sz w:val="24"/>
          <w:szCs w:val="24"/>
        </w:rPr>
        <w:t xml:space="preserve"> which can be expressed at the two, four and six-digit levels</w:t>
      </w:r>
      <w:r>
        <w:rPr>
          <w:rFonts w:ascii="Source Sans Pro" w:hAnsi="Source Sans Pro"/>
          <w:sz w:val="24"/>
          <w:szCs w:val="24"/>
        </w:rPr>
        <w:t xml:space="preserve">, NAICS codes can be expressed at different levels </w:t>
      </w:r>
      <w:r w:rsidR="00AB486A">
        <w:rPr>
          <w:rFonts w:ascii="Source Sans Pro" w:hAnsi="Source Sans Pro"/>
          <w:sz w:val="24"/>
          <w:szCs w:val="24"/>
        </w:rPr>
        <w:t xml:space="preserve">including </w:t>
      </w:r>
      <w:r>
        <w:rPr>
          <w:rFonts w:ascii="Source Sans Pro" w:hAnsi="Source Sans Pro"/>
          <w:sz w:val="24"/>
          <w:szCs w:val="24"/>
        </w:rPr>
        <w:t>two, three, four</w:t>
      </w:r>
      <w:r w:rsidR="00AB486A">
        <w:rPr>
          <w:rFonts w:ascii="Source Sans Pro" w:hAnsi="Source Sans Pro"/>
          <w:sz w:val="24"/>
          <w:szCs w:val="24"/>
        </w:rPr>
        <w:t xml:space="preserve">, five </w:t>
      </w:r>
      <w:r>
        <w:rPr>
          <w:rFonts w:ascii="Source Sans Pro" w:hAnsi="Source Sans Pro"/>
          <w:sz w:val="24"/>
          <w:szCs w:val="24"/>
        </w:rPr>
        <w:t>and six</w:t>
      </w:r>
      <w:r w:rsidR="00AB486A">
        <w:rPr>
          <w:rFonts w:ascii="Source Sans Pro" w:hAnsi="Source Sans Pro"/>
          <w:sz w:val="24"/>
          <w:szCs w:val="24"/>
        </w:rPr>
        <w:t>-</w:t>
      </w:r>
      <w:r>
        <w:rPr>
          <w:rFonts w:ascii="Source Sans Pro" w:hAnsi="Source Sans Pro"/>
          <w:sz w:val="24"/>
          <w:szCs w:val="24"/>
        </w:rPr>
        <w:t xml:space="preserve">digit. </w:t>
      </w:r>
      <w:r w:rsidR="0039027D">
        <w:rPr>
          <w:rFonts w:ascii="Source Sans Pro" w:hAnsi="Source Sans Pro"/>
          <w:sz w:val="24"/>
          <w:szCs w:val="24"/>
        </w:rPr>
        <w:t>Beginning with the 2018-19 build of</w:t>
      </w:r>
      <w:r>
        <w:rPr>
          <w:rFonts w:ascii="Source Sans Pro" w:hAnsi="Source Sans Pro"/>
          <w:sz w:val="24"/>
          <w:szCs w:val="24"/>
        </w:rPr>
        <w:t xml:space="preserve"> the Community College Pipeline, </w:t>
      </w:r>
      <w:r w:rsidR="000F29C9">
        <w:rPr>
          <w:rFonts w:ascii="Source Sans Pro" w:hAnsi="Source Sans Pro"/>
          <w:sz w:val="24"/>
          <w:szCs w:val="24"/>
        </w:rPr>
        <w:t xml:space="preserve">the top five industries for employment are expressed at the four-digit level. </w:t>
      </w:r>
      <w:r w:rsidR="00D02A54">
        <w:rPr>
          <w:rFonts w:ascii="Source Sans Pro" w:hAnsi="Source Sans Pro"/>
          <w:sz w:val="24"/>
          <w:szCs w:val="24"/>
        </w:rPr>
        <w:t xml:space="preserve">Please see table below for the 2017 US NAICS codes and titles </w:t>
      </w:r>
      <w:r w:rsidR="00184E57">
        <w:rPr>
          <w:rFonts w:ascii="Source Sans Pro" w:hAnsi="Source Sans Pro"/>
          <w:sz w:val="24"/>
          <w:szCs w:val="24"/>
        </w:rPr>
        <w:t>for four-digit codes</w:t>
      </w:r>
      <w:r w:rsidR="00D02A54">
        <w:rPr>
          <w:rFonts w:ascii="Source Sans Pro" w:hAnsi="Source Sans Pro"/>
          <w:sz w:val="24"/>
          <w:szCs w:val="24"/>
        </w:rPr>
        <w:t>.</w:t>
      </w:r>
    </w:p>
    <w:p w14:paraId="34178109" w14:textId="7430991E" w:rsidR="002F541B" w:rsidRDefault="00D02A54" w:rsidP="002F541B">
      <w:pPr>
        <w:pStyle w:val="BodyText"/>
        <w:spacing w:before="0" w:after="160" w:line="259" w:lineRule="auto"/>
        <w:ind w:left="0" w:right="677"/>
        <w:rPr>
          <w:rFonts w:ascii="Source Sans Pro" w:hAnsi="Source Sans Pro"/>
          <w:sz w:val="24"/>
          <w:szCs w:val="24"/>
        </w:rPr>
      </w:pPr>
      <w:r>
        <w:rPr>
          <w:rFonts w:ascii="Source Sans Pro" w:hAnsi="Source Sans Pro"/>
          <w:sz w:val="24"/>
          <w:szCs w:val="24"/>
        </w:rPr>
        <w:t>For more information on NAICS codes including descriptions, please refer to the Census Bureau website at</w:t>
      </w:r>
      <w:r w:rsidR="002F541B">
        <w:rPr>
          <w:rFonts w:ascii="Source Sans Pro" w:hAnsi="Source Sans Pro"/>
          <w:sz w:val="24"/>
          <w:szCs w:val="24"/>
        </w:rPr>
        <w:t xml:space="preserve"> </w:t>
      </w:r>
      <w:hyperlink r:id="rId16" w:history="1">
        <w:r w:rsidR="009A3192" w:rsidRPr="00773E40">
          <w:rPr>
            <w:rStyle w:val="Hyperlink"/>
            <w:rFonts w:ascii="Source Sans Pro" w:hAnsi="Source Sans Pro"/>
            <w:sz w:val="24"/>
            <w:szCs w:val="24"/>
          </w:rPr>
          <w:t>https://www.census.gov/</w:t>
        </w:r>
        <w:r w:rsidR="009A3192" w:rsidRPr="00773E40">
          <w:rPr>
            <w:rStyle w:val="Hyperlink"/>
            <w:rFonts w:ascii="Source Sans Pro" w:hAnsi="Source Sans Pro"/>
            <w:sz w:val="24"/>
            <w:szCs w:val="24"/>
          </w:rPr>
          <w:t>n</w:t>
        </w:r>
        <w:r w:rsidR="009A3192" w:rsidRPr="00773E40">
          <w:rPr>
            <w:rStyle w:val="Hyperlink"/>
            <w:rFonts w:ascii="Source Sans Pro" w:hAnsi="Source Sans Pro"/>
            <w:sz w:val="24"/>
            <w:szCs w:val="24"/>
          </w:rPr>
          <w:t>aics/</w:t>
        </w:r>
      </w:hyperlink>
      <w:r>
        <w:rPr>
          <w:rFonts w:ascii="Source Sans Pro" w:hAnsi="Source Sans Pro"/>
          <w:sz w:val="24"/>
          <w:szCs w:val="24"/>
        </w:rPr>
        <w:t xml:space="preserve"> including </w:t>
      </w:r>
      <w:hyperlink r:id="rId17" w:history="1">
        <w:r w:rsidRPr="00D02A54">
          <w:rPr>
            <w:rStyle w:val="Hyperlink"/>
            <w:rFonts w:ascii="Source Sans Pro" w:hAnsi="Source Sans Pro"/>
            <w:sz w:val="24"/>
            <w:szCs w:val="24"/>
          </w:rPr>
          <w:t>downloadable versions</w:t>
        </w:r>
      </w:hyperlink>
      <w:r>
        <w:rPr>
          <w:rFonts w:ascii="Source Sans Pro" w:hAnsi="Source Sans Pro"/>
          <w:sz w:val="24"/>
          <w:szCs w:val="24"/>
        </w:rPr>
        <w:t xml:space="preserve"> and </w:t>
      </w:r>
      <w:hyperlink r:id="rId18" w:history="1">
        <w:r w:rsidRPr="002F541B">
          <w:rPr>
            <w:rStyle w:val="Hyperlink"/>
            <w:rFonts w:ascii="Source Sans Pro" w:hAnsi="Source Sans Pro"/>
            <w:sz w:val="24"/>
            <w:szCs w:val="24"/>
          </w:rPr>
          <w:t>NAICS code definitions</w:t>
        </w:r>
      </w:hyperlink>
      <w:r>
        <w:rPr>
          <w:rFonts w:ascii="Source Sans Pro" w:hAnsi="Source Sans Pro"/>
          <w:sz w:val="24"/>
          <w:szCs w:val="24"/>
        </w:rPr>
        <w:t>.</w:t>
      </w:r>
    </w:p>
    <w:p w14:paraId="3B2A102D" w14:textId="77777777" w:rsidR="007412DA" w:rsidRDefault="007412DA" w:rsidP="002F541B">
      <w:pPr>
        <w:pStyle w:val="BodyText"/>
        <w:spacing w:before="0" w:after="160" w:line="259" w:lineRule="auto"/>
        <w:ind w:left="0" w:right="677"/>
        <w:rPr>
          <w:rFonts w:ascii="Source Sans Pro" w:hAnsi="Source Sans Pro"/>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175"/>
      </w:tblGrid>
      <w:tr w:rsidR="00D02A54" w:rsidRPr="00D02A54" w14:paraId="7F0D9618" w14:textId="77777777" w:rsidTr="00D02A54">
        <w:trPr>
          <w:trHeight w:val="260"/>
          <w:tblHeader/>
        </w:trPr>
        <w:tc>
          <w:tcPr>
            <w:tcW w:w="1345" w:type="dxa"/>
            <w:shd w:val="clear" w:color="auto" w:fill="DAEEF3" w:themeFill="accent5" w:themeFillTint="33"/>
            <w:vAlign w:val="center"/>
            <w:hideMark/>
          </w:tcPr>
          <w:p w14:paraId="5AB1F686" w14:textId="1F8129CC" w:rsidR="00D02A54" w:rsidRPr="00D02A54" w:rsidRDefault="00D02A54" w:rsidP="00D02A54">
            <w:pPr>
              <w:widowControl/>
              <w:autoSpaceDE/>
              <w:autoSpaceDN/>
              <w:rPr>
                <w:rFonts w:eastAsia="Times New Roman"/>
                <w:b/>
                <w:bCs/>
                <w:color w:val="000000"/>
              </w:rPr>
            </w:pPr>
            <w:r>
              <w:rPr>
                <w:rFonts w:eastAsia="Times New Roman"/>
                <w:b/>
                <w:bCs/>
                <w:color w:val="000000"/>
              </w:rPr>
              <w:t>4-Digit</w:t>
            </w:r>
            <w:r w:rsidRPr="00D02A54">
              <w:rPr>
                <w:rFonts w:eastAsia="Times New Roman"/>
                <w:b/>
                <w:bCs/>
                <w:color w:val="000000"/>
              </w:rPr>
              <w:t xml:space="preserve"> Code</w:t>
            </w:r>
          </w:p>
        </w:tc>
        <w:tc>
          <w:tcPr>
            <w:tcW w:w="8175" w:type="dxa"/>
            <w:shd w:val="clear" w:color="auto" w:fill="DAEEF3" w:themeFill="accent5" w:themeFillTint="33"/>
            <w:vAlign w:val="center"/>
            <w:hideMark/>
          </w:tcPr>
          <w:p w14:paraId="784B6278" w14:textId="77777777" w:rsidR="00D02A54" w:rsidRPr="00D02A54" w:rsidRDefault="00D02A54" w:rsidP="00D02A54">
            <w:pPr>
              <w:widowControl/>
              <w:autoSpaceDE/>
              <w:autoSpaceDN/>
              <w:rPr>
                <w:rFonts w:eastAsia="Times New Roman"/>
                <w:b/>
                <w:bCs/>
                <w:color w:val="000000"/>
              </w:rPr>
            </w:pPr>
            <w:r w:rsidRPr="00D02A54">
              <w:rPr>
                <w:rFonts w:eastAsia="Times New Roman"/>
                <w:b/>
                <w:bCs/>
                <w:color w:val="000000"/>
              </w:rPr>
              <w:t>2017 NAICS US Title</w:t>
            </w:r>
          </w:p>
        </w:tc>
      </w:tr>
      <w:tr w:rsidR="00D02A54" w:rsidRPr="00D02A54" w14:paraId="71171327" w14:textId="77777777" w:rsidTr="00D02A54">
        <w:trPr>
          <w:trHeight w:val="290"/>
        </w:trPr>
        <w:tc>
          <w:tcPr>
            <w:tcW w:w="1345" w:type="dxa"/>
            <w:shd w:val="clear" w:color="auto" w:fill="auto"/>
            <w:noWrap/>
            <w:vAlign w:val="bottom"/>
            <w:hideMark/>
          </w:tcPr>
          <w:p w14:paraId="4744045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1111</w:t>
            </w:r>
          </w:p>
        </w:tc>
        <w:tc>
          <w:tcPr>
            <w:tcW w:w="8175" w:type="dxa"/>
            <w:shd w:val="clear" w:color="auto" w:fill="auto"/>
            <w:vAlign w:val="bottom"/>
            <w:hideMark/>
          </w:tcPr>
          <w:p w14:paraId="17674D8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Oilseed and Grain Farming</w:t>
            </w:r>
          </w:p>
        </w:tc>
      </w:tr>
      <w:tr w:rsidR="00D02A54" w:rsidRPr="00D02A54" w14:paraId="3C3563EF" w14:textId="77777777" w:rsidTr="00D02A54">
        <w:trPr>
          <w:trHeight w:val="290"/>
        </w:trPr>
        <w:tc>
          <w:tcPr>
            <w:tcW w:w="1345" w:type="dxa"/>
            <w:shd w:val="clear" w:color="auto" w:fill="auto"/>
            <w:noWrap/>
            <w:vAlign w:val="bottom"/>
            <w:hideMark/>
          </w:tcPr>
          <w:p w14:paraId="1D46C5D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1112</w:t>
            </w:r>
          </w:p>
        </w:tc>
        <w:tc>
          <w:tcPr>
            <w:tcW w:w="8175" w:type="dxa"/>
            <w:shd w:val="clear" w:color="auto" w:fill="auto"/>
            <w:vAlign w:val="bottom"/>
            <w:hideMark/>
          </w:tcPr>
          <w:p w14:paraId="3F1FA62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Vegetable and Melon Farming</w:t>
            </w:r>
          </w:p>
        </w:tc>
      </w:tr>
      <w:tr w:rsidR="00D02A54" w:rsidRPr="00D02A54" w14:paraId="76F23546" w14:textId="77777777" w:rsidTr="00D02A54">
        <w:trPr>
          <w:trHeight w:val="290"/>
        </w:trPr>
        <w:tc>
          <w:tcPr>
            <w:tcW w:w="1345" w:type="dxa"/>
            <w:shd w:val="clear" w:color="auto" w:fill="auto"/>
            <w:noWrap/>
            <w:vAlign w:val="bottom"/>
            <w:hideMark/>
          </w:tcPr>
          <w:p w14:paraId="67478BC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1113</w:t>
            </w:r>
          </w:p>
        </w:tc>
        <w:tc>
          <w:tcPr>
            <w:tcW w:w="8175" w:type="dxa"/>
            <w:shd w:val="clear" w:color="auto" w:fill="auto"/>
            <w:vAlign w:val="bottom"/>
            <w:hideMark/>
          </w:tcPr>
          <w:p w14:paraId="3ECA6E3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Fruit and Tree Nut Farming</w:t>
            </w:r>
          </w:p>
        </w:tc>
      </w:tr>
      <w:tr w:rsidR="00D02A54" w:rsidRPr="00D02A54" w14:paraId="0C4D26B6" w14:textId="77777777" w:rsidTr="00D02A54">
        <w:trPr>
          <w:trHeight w:val="290"/>
        </w:trPr>
        <w:tc>
          <w:tcPr>
            <w:tcW w:w="1345" w:type="dxa"/>
            <w:shd w:val="clear" w:color="auto" w:fill="auto"/>
            <w:noWrap/>
            <w:vAlign w:val="bottom"/>
            <w:hideMark/>
          </w:tcPr>
          <w:p w14:paraId="44F2B8B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1114</w:t>
            </w:r>
          </w:p>
        </w:tc>
        <w:tc>
          <w:tcPr>
            <w:tcW w:w="8175" w:type="dxa"/>
            <w:shd w:val="clear" w:color="auto" w:fill="auto"/>
            <w:vAlign w:val="bottom"/>
            <w:hideMark/>
          </w:tcPr>
          <w:p w14:paraId="2EA508B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Greenhouse, Nursery, and Floriculture Production</w:t>
            </w:r>
          </w:p>
        </w:tc>
      </w:tr>
      <w:tr w:rsidR="00D02A54" w:rsidRPr="00D02A54" w14:paraId="52A2C35F" w14:textId="77777777" w:rsidTr="00D02A54">
        <w:trPr>
          <w:trHeight w:val="290"/>
        </w:trPr>
        <w:tc>
          <w:tcPr>
            <w:tcW w:w="1345" w:type="dxa"/>
            <w:shd w:val="clear" w:color="auto" w:fill="auto"/>
            <w:noWrap/>
            <w:vAlign w:val="bottom"/>
            <w:hideMark/>
          </w:tcPr>
          <w:p w14:paraId="06D2C4C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1119</w:t>
            </w:r>
          </w:p>
        </w:tc>
        <w:tc>
          <w:tcPr>
            <w:tcW w:w="8175" w:type="dxa"/>
            <w:shd w:val="clear" w:color="auto" w:fill="auto"/>
            <w:vAlign w:val="bottom"/>
            <w:hideMark/>
          </w:tcPr>
          <w:p w14:paraId="5ED2A8C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Crop Farming</w:t>
            </w:r>
          </w:p>
        </w:tc>
      </w:tr>
      <w:tr w:rsidR="00D02A54" w:rsidRPr="00D02A54" w14:paraId="7B346E46" w14:textId="77777777" w:rsidTr="00D02A54">
        <w:trPr>
          <w:trHeight w:val="290"/>
        </w:trPr>
        <w:tc>
          <w:tcPr>
            <w:tcW w:w="1345" w:type="dxa"/>
            <w:shd w:val="clear" w:color="auto" w:fill="auto"/>
            <w:noWrap/>
            <w:vAlign w:val="bottom"/>
            <w:hideMark/>
          </w:tcPr>
          <w:p w14:paraId="492DF9D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1121</w:t>
            </w:r>
          </w:p>
        </w:tc>
        <w:tc>
          <w:tcPr>
            <w:tcW w:w="8175" w:type="dxa"/>
            <w:shd w:val="clear" w:color="auto" w:fill="auto"/>
            <w:vAlign w:val="bottom"/>
            <w:hideMark/>
          </w:tcPr>
          <w:p w14:paraId="03D771C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Cattle Ranching and Farming</w:t>
            </w:r>
          </w:p>
        </w:tc>
      </w:tr>
      <w:tr w:rsidR="00D02A54" w:rsidRPr="00D02A54" w14:paraId="3F134E92" w14:textId="77777777" w:rsidTr="00D02A54">
        <w:trPr>
          <w:trHeight w:val="290"/>
        </w:trPr>
        <w:tc>
          <w:tcPr>
            <w:tcW w:w="1345" w:type="dxa"/>
            <w:shd w:val="clear" w:color="auto" w:fill="auto"/>
            <w:noWrap/>
            <w:vAlign w:val="bottom"/>
            <w:hideMark/>
          </w:tcPr>
          <w:p w14:paraId="2577803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1122</w:t>
            </w:r>
          </w:p>
        </w:tc>
        <w:tc>
          <w:tcPr>
            <w:tcW w:w="8175" w:type="dxa"/>
            <w:shd w:val="clear" w:color="auto" w:fill="auto"/>
            <w:vAlign w:val="bottom"/>
            <w:hideMark/>
          </w:tcPr>
          <w:p w14:paraId="747EC9D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Hog and Pig Farming</w:t>
            </w:r>
          </w:p>
        </w:tc>
      </w:tr>
      <w:tr w:rsidR="00D02A54" w:rsidRPr="00D02A54" w14:paraId="66428D69" w14:textId="77777777" w:rsidTr="00D02A54">
        <w:trPr>
          <w:trHeight w:val="290"/>
        </w:trPr>
        <w:tc>
          <w:tcPr>
            <w:tcW w:w="1345" w:type="dxa"/>
            <w:shd w:val="clear" w:color="auto" w:fill="auto"/>
            <w:noWrap/>
            <w:vAlign w:val="bottom"/>
            <w:hideMark/>
          </w:tcPr>
          <w:p w14:paraId="62BA19D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1123</w:t>
            </w:r>
          </w:p>
        </w:tc>
        <w:tc>
          <w:tcPr>
            <w:tcW w:w="8175" w:type="dxa"/>
            <w:shd w:val="clear" w:color="auto" w:fill="auto"/>
            <w:vAlign w:val="bottom"/>
            <w:hideMark/>
          </w:tcPr>
          <w:p w14:paraId="187F49E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Poultry and Egg Production</w:t>
            </w:r>
          </w:p>
        </w:tc>
      </w:tr>
      <w:tr w:rsidR="00D02A54" w:rsidRPr="00D02A54" w14:paraId="71E02E13" w14:textId="77777777" w:rsidTr="00D02A54">
        <w:trPr>
          <w:trHeight w:val="290"/>
        </w:trPr>
        <w:tc>
          <w:tcPr>
            <w:tcW w:w="1345" w:type="dxa"/>
            <w:shd w:val="clear" w:color="auto" w:fill="auto"/>
            <w:noWrap/>
            <w:vAlign w:val="bottom"/>
            <w:hideMark/>
          </w:tcPr>
          <w:p w14:paraId="2237F05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1124</w:t>
            </w:r>
          </w:p>
        </w:tc>
        <w:tc>
          <w:tcPr>
            <w:tcW w:w="8175" w:type="dxa"/>
            <w:shd w:val="clear" w:color="auto" w:fill="auto"/>
            <w:vAlign w:val="bottom"/>
            <w:hideMark/>
          </w:tcPr>
          <w:p w14:paraId="570B91A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Sheep and Goat Farming</w:t>
            </w:r>
          </w:p>
        </w:tc>
      </w:tr>
      <w:tr w:rsidR="00D02A54" w:rsidRPr="00D02A54" w14:paraId="0C14D18B" w14:textId="77777777" w:rsidTr="00D02A54">
        <w:trPr>
          <w:trHeight w:val="290"/>
        </w:trPr>
        <w:tc>
          <w:tcPr>
            <w:tcW w:w="1345" w:type="dxa"/>
            <w:shd w:val="clear" w:color="auto" w:fill="auto"/>
            <w:noWrap/>
            <w:vAlign w:val="bottom"/>
            <w:hideMark/>
          </w:tcPr>
          <w:p w14:paraId="405490C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1125</w:t>
            </w:r>
          </w:p>
        </w:tc>
        <w:tc>
          <w:tcPr>
            <w:tcW w:w="8175" w:type="dxa"/>
            <w:shd w:val="clear" w:color="auto" w:fill="auto"/>
            <w:vAlign w:val="bottom"/>
            <w:hideMark/>
          </w:tcPr>
          <w:p w14:paraId="07420DB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Aquaculture</w:t>
            </w:r>
          </w:p>
        </w:tc>
      </w:tr>
      <w:tr w:rsidR="00D02A54" w:rsidRPr="00D02A54" w14:paraId="6380DC4F" w14:textId="77777777" w:rsidTr="00D02A54">
        <w:trPr>
          <w:trHeight w:val="290"/>
        </w:trPr>
        <w:tc>
          <w:tcPr>
            <w:tcW w:w="1345" w:type="dxa"/>
            <w:shd w:val="clear" w:color="auto" w:fill="auto"/>
            <w:noWrap/>
            <w:vAlign w:val="bottom"/>
            <w:hideMark/>
          </w:tcPr>
          <w:p w14:paraId="15B76D7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1129</w:t>
            </w:r>
          </w:p>
        </w:tc>
        <w:tc>
          <w:tcPr>
            <w:tcW w:w="8175" w:type="dxa"/>
            <w:shd w:val="clear" w:color="auto" w:fill="auto"/>
            <w:vAlign w:val="bottom"/>
            <w:hideMark/>
          </w:tcPr>
          <w:p w14:paraId="38EFD31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Animal Production</w:t>
            </w:r>
          </w:p>
        </w:tc>
      </w:tr>
      <w:tr w:rsidR="00D02A54" w:rsidRPr="00D02A54" w14:paraId="2465F8E2" w14:textId="77777777" w:rsidTr="00D02A54">
        <w:trPr>
          <w:trHeight w:val="290"/>
        </w:trPr>
        <w:tc>
          <w:tcPr>
            <w:tcW w:w="1345" w:type="dxa"/>
            <w:shd w:val="clear" w:color="auto" w:fill="auto"/>
            <w:noWrap/>
            <w:vAlign w:val="bottom"/>
            <w:hideMark/>
          </w:tcPr>
          <w:p w14:paraId="6190B82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1131</w:t>
            </w:r>
          </w:p>
        </w:tc>
        <w:tc>
          <w:tcPr>
            <w:tcW w:w="8175" w:type="dxa"/>
            <w:shd w:val="clear" w:color="auto" w:fill="auto"/>
            <w:vAlign w:val="bottom"/>
            <w:hideMark/>
          </w:tcPr>
          <w:p w14:paraId="07F6DC1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Timber Tract Operations</w:t>
            </w:r>
          </w:p>
        </w:tc>
      </w:tr>
      <w:tr w:rsidR="00D02A54" w:rsidRPr="00D02A54" w14:paraId="2E64A93E" w14:textId="77777777" w:rsidTr="00D02A54">
        <w:trPr>
          <w:trHeight w:val="290"/>
        </w:trPr>
        <w:tc>
          <w:tcPr>
            <w:tcW w:w="1345" w:type="dxa"/>
            <w:shd w:val="clear" w:color="auto" w:fill="auto"/>
            <w:noWrap/>
            <w:vAlign w:val="bottom"/>
            <w:hideMark/>
          </w:tcPr>
          <w:p w14:paraId="7709B51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lastRenderedPageBreak/>
              <w:t>1132</w:t>
            </w:r>
          </w:p>
        </w:tc>
        <w:tc>
          <w:tcPr>
            <w:tcW w:w="8175" w:type="dxa"/>
            <w:shd w:val="clear" w:color="auto" w:fill="auto"/>
            <w:vAlign w:val="bottom"/>
            <w:hideMark/>
          </w:tcPr>
          <w:p w14:paraId="4A76108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Forest Nurseries and Gathering of Forest Products</w:t>
            </w:r>
          </w:p>
        </w:tc>
      </w:tr>
      <w:tr w:rsidR="00D02A54" w:rsidRPr="00D02A54" w14:paraId="0DF2E29E" w14:textId="77777777" w:rsidTr="00D02A54">
        <w:trPr>
          <w:trHeight w:val="290"/>
        </w:trPr>
        <w:tc>
          <w:tcPr>
            <w:tcW w:w="1345" w:type="dxa"/>
            <w:shd w:val="clear" w:color="auto" w:fill="auto"/>
            <w:noWrap/>
            <w:vAlign w:val="bottom"/>
            <w:hideMark/>
          </w:tcPr>
          <w:p w14:paraId="66BD6AB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1133</w:t>
            </w:r>
          </w:p>
        </w:tc>
        <w:tc>
          <w:tcPr>
            <w:tcW w:w="8175" w:type="dxa"/>
            <w:shd w:val="clear" w:color="auto" w:fill="auto"/>
            <w:vAlign w:val="bottom"/>
            <w:hideMark/>
          </w:tcPr>
          <w:p w14:paraId="0BB3DB5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Logging</w:t>
            </w:r>
          </w:p>
        </w:tc>
      </w:tr>
      <w:tr w:rsidR="00D02A54" w:rsidRPr="00D02A54" w14:paraId="7A89875D" w14:textId="77777777" w:rsidTr="00D02A54">
        <w:trPr>
          <w:trHeight w:val="290"/>
        </w:trPr>
        <w:tc>
          <w:tcPr>
            <w:tcW w:w="1345" w:type="dxa"/>
            <w:shd w:val="clear" w:color="auto" w:fill="auto"/>
            <w:noWrap/>
            <w:vAlign w:val="bottom"/>
            <w:hideMark/>
          </w:tcPr>
          <w:p w14:paraId="39EC6F7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1141</w:t>
            </w:r>
          </w:p>
        </w:tc>
        <w:tc>
          <w:tcPr>
            <w:tcW w:w="8175" w:type="dxa"/>
            <w:shd w:val="clear" w:color="auto" w:fill="auto"/>
            <w:vAlign w:val="bottom"/>
            <w:hideMark/>
          </w:tcPr>
          <w:p w14:paraId="3E7DC8B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Fishing</w:t>
            </w:r>
          </w:p>
        </w:tc>
      </w:tr>
      <w:tr w:rsidR="00D02A54" w:rsidRPr="00D02A54" w14:paraId="0F0E7C9B" w14:textId="77777777" w:rsidTr="00D02A54">
        <w:trPr>
          <w:trHeight w:val="290"/>
        </w:trPr>
        <w:tc>
          <w:tcPr>
            <w:tcW w:w="1345" w:type="dxa"/>
            <w:shd w:val="clear" w:color="auto" w:fill="auto"/>
            <w:noWrap/>
            <w:vAlign w:val="bottom"/>
            <w:hideMark/>
          </w:tcPr>
          <w:p w14:paraId="091B032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1142</w:t>
            </w:r>
          </w:p>
        </w:tc>
        <w:tc>
          <w:tcPr>
            <w:tcW w:w="8175" w:type="dxa"/>
            <w:shd w:val="clear" w:color="auto" w:fill="auto"/>
            <w:vAlign w:val="bottom"/>
            <w:hideMark/>
          </w:tcPr>
          <w:p w14:paraId="6C54DF7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Hunting and Trapping</w:t>
            </w:r>
          </w:p>
        </w:tc>
      </w:tr>
      <w:tr w:rsidR="00D02A54" w:rsidRPr="00D02A54" w14:paraId="20B56DD0" w14:textId="77777777" w:rsidTr="00D02A54">
        <w:trPr>
          <w:trHeight w:val="290"/>
        </w:trPr>
        <w:tc>
          <w:tcPr>
            <w:tcW w:w="1345" w:type="dxa"/>
            <w:shd w:val="clear" w:color="auto" w:fill="auto"/>
            <w:noWrap/>
            <w:vAlign w:val="bottom"/>
            <w:hideMark/>
          </w:tcPr>
          <w:p w14:paraId="39CEF0C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1151</w:t>
            </w:r>
          </w:p>
        </w:tc>
        <w:tc>
          <w:tcPr>
            <w:tcW w:w="8175" w:type="dxa"/>
            <w:shd w:val="clear" w:color="auto" w:fill="auto"/>
            <w:vAlign w:val="bottom"/>
            <w:hideMark/>
          </w:tcPr>
          <w:p w14:paraId="52F8753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Support Activities for Crop Production</w:t>
            </w:r>
          </w:p>
        </w:tc>
      </w:tr>
      <w:tr w:rsidR="00D02A54" w:rsidRPr="00D02A54" w14:paraId="41177364" w14:textId="77777777" w:rsidTr="00D02A54">
        <w:trPr>
          <w:trHeight w:val="290"/>
        </w:trPr>
        <w:tc>
          <w:tcPr>
            <w:tcW w:w="1345" w:type="dxa"/>
            <w:shd w:val="clear" w:color="auto" w:fill="auto"/>
            <w:noWrap/>
            <w:vAlign w:val="bottom"/>
            <w:hideMark/>
          </w:tcPr>
          <w:p w14:paraId="6B428C3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1152</w:t>
            </w:r>
          </w:p>
        </w:tc>
        <w:tc>
          <w:tcPr>
            <w:tcW w:w="8175" w:type="dxa"/>
            <w:shd w:val="clear" w:color="auto" w:fill="auto"/>
            <w:vAlign w:val="bottom"/>
            <w:hideMark/>
          </w:tcPr>
          <w:p w14:paraId="7309268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Support Activities for Animal Production</w:t>
            </w:r>
          </w:p>
        </w:tc>
      </w:tr>
      <w:tr w:rsidR="00D02A54" w:rsidRPr="00D02A54" w14:paraId="1FDF7631" w14:textId="77777777" w:rsidTr="00D02A54">
        <w:trPr>
          <w:trHeight w:val="290"/>
        </w:trPr>
        <w:tc>
          <w:tcPr>
            <w:tcW w:w="1345" w:type="dxa"/>
            <w:shd w:val="clear" w:color="auto" w:fill="auto"/>
            <w:noWrap/>
            <w:vAlign w:val="bottom"/>
            <w:hideMark/>
          </w:tcPr>
          <w:p w14:paraId="3BB28A4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1153</w:t>
            </w:r>
          </w:p>
        </w:tc>
        <w:tc>
          <w:tcPr>
            <w:tcW w:w="8175" w:type="dxa"/>
            <w:shd w:val="clear" w:color="auto" w:fill="auto"/>
            <w:vAlign w:val="bottom"/>
            <w:hideMark/>
          </w:tcPr>
          <w:p w14:paraId="4B6FECE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Support Activities for Forestry</w:t>
            </w:r>
          </w:p>
        </w:tc>
      </w:tr>
      <w:tr w:rsidR="00D02A54" w:rsidRPr="00D02A54" w14:paraId="46B32D64" w14:textId="77777777" w:rsidTr="00D02A54">
        <w:trPr>
          <w:trHeight w:val="290"/>
        </w:trPr>
        <w:tc>
          <w:tcPr>
            <w:tcW w:w="1345" w:type="dxa"/>
            <w:shd w:val="clear" w:color="auto" w:fill="auto"/>
            <w:noWrap/>
            <w:vAlign w:val="bottom"/>
            <w:hideMark/>
          </w:tcPr>
          <w:p w14:paraId="5AC5F25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2111</w:t>
            </w:r>
          </w:p>
        </w:tc>
        <w:tc>
          <w:tcPr>
            <w:tcW w:w="8175" w:type="dxa"/>
            <w:shd w:val="clear" w:color="auto" w:fill="auto"/>
            <w:vAlign w:val="bottom"/>
            <w:hideMark/>
          </w:tcPr>
          <w:p w14:paraId="76EEEAD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Oil and Gas Extraction</w:t>
            </w:r>
          </w:p>
        </w:tc>
      </w:tr>
      <w:tr w:rsidR="00D02A54" w:rsidRPr="00D02A54" w14:paraId="68098332" w14:textId="77777777" w:rsidTr="00D02A54">
        <w:trPr>
          <w:trHeight w:val="290"/>
        </w:trPr>
        <w:tc>
          <w:tcPr>
            <w:tcW w:w="1345" w:type="dxa"/>
            <w:shd w:val="clear" w:color="auto" w:fill="auto"/>
            <w:noWrap/>
            <w:vAlign w:val="bottom"/>
            <w:hideMark/>
          </w:tcPr>
          <w:p w14:paraId="62E12AA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2121</w:t>
            </w:r>
          </w:p>
        </w:tc>
        <w:tc>
          <w:tcPr>
            <w:tcW w:w="8175" w:type="dxa"/>
            <w:shd w:val="clear" w:color="auto" w:fill="auto"/>
            <w:vAlign w:val="bottom"/>
            <w:hideMark/>
          </w:tcPr>
          <w:p w14:paraId="732EDE0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Coal Mining</w:t>
            </w:r>
          </w:p>
        </w:tc>
      </w:tr>
      <w:tr w:rsidR="00D02A54" w:rsidRPr="00D02A54" w14:paraId="3700EF51" w14:textId="77777777" w:rsidTr="00D02A54">
        <w:trPr>
          <w:trHeight w:val="290"/>
        </w:trPr>
        <w:tc>
          <w:tcPr>
            <w:tcW w:w="1345" w:type="dxa"/>
            <w:shd w:val="clear" w:color="auto" w:fill="auto"/>
            <w:noWrap/>
            <w:vAlign w:val="bottom"/>
            <w:hideMark/>
          </w:tcPr>
          <w:p w14:paraId="4FFAF35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2122</w:t>
            </w:r>
          </w:p>
        </w:tc>
        <w:tc>
          <w:tcPr>
            <w:tcW w:w="8175" w:type="dxa"/>
            <w:shd w:val="clear" w:color="auto" w:fill="auto"/>
            <w:vAlign w:val="bottom"/>
            <w:hideMark/>
          </w:tcPr>
          <w:p w14:paraId="6956838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Metal Ore Mining</w:t>
            </w:r>
          </w:p>
        </w:tc>
      </w:tr>
      <w:tr w:rsidR="00D02A54" w:rsidRPr="00D02A54" w14:paraId="4B091D81" w14:textId="77777777" w:rsidTr="00D02A54">
        <w:trPr>
          <w:trHeight w:val="290"/>
        </w:trPr>
        <w:tc>
          <w:tcPr>
            <w:tcW w:w="1345" w:type="dxa"/>
            <w:shd w:val="clear" w:color="auto" w:fill="auto"/>
            <w:noWrap/>
            <w:vAlign w:val="bottom"/>
            <w:hideMark/>
          </w:tcPr>
          <w:p w14:paraId="39E9DA6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2123</w:t>
            </w:r>
          </w:p>
        </w:tc>
        <w:tc>
          <w:tcPr>
            <w:tcW w:w="8175" w:type="dxa"/>
            <w:shd w:val="clear" w:color="auto" w:fill="auto"/>
            <w:vAlign w:val="bottom"/>
            <w:hideMark/>
          </w:tcPr>
          <w:p w14:paraId="5B6BA0E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Nonmetallic Mineral Mining and Quarrying</w:t>
            </w:r>
          </w:p>
        </w:tc>
      </w:tr>
      <w:tr w:rsidR="00D02A54" w:rsidRPr="00D02A54" w14:paraId="2FE8FC54" w14:textId="77777777" w:rsidTr="00D02A54">
        <w:trPr>
          <w:trHeight w:val="290"/>
        </w:trPr>
        <w:tc>
          <w:tcPr>
            <w:tcW w:w="1345" w:type="dxa"/>
            <w:shd w:val="clear" w:color="auto" w:fill="auto"/>
            <w:noWrap/>
            <w:vAlign w:val="bottom"/>
            <w:hideMark/>
          </w:tcPr>
          <w:p w14:paraId="37BDB84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2131</w:t>
            </w:r>
          </w:p>
        </w:tc>
        <w:tc>
          <w:tcPr>
            <w:tcW w:w="8175" w:type="dxa"/>
            <w:shd w:val="clear" w:color="auto" w:fill="auto"/>
            <w:vAlign w:val="bottom"/>
            <w:hideMark/>
          </w:tcPr>
          <w:p w14:paraId="0454450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Support Activities for Mining</w:t>
            </w:r>
          </w:p>
        </w:tc>
      </w:tr>
      <w:tr w:rsidR="00D02A54" w:rsidRPr="00D02A54" w14:paraId="1E714DE6" w14:textId="77777777" w:rsidTr="00D02A54">
        <w:trPr>
          <w:trHeight w:val="290"/>
        </w:trPr>
        <w:tc>
          <w:tcPr>
            <w:tcW w:w="1345" w:type="dxa"/>
            <w:shd w:val="clear" w:color="auto" w:fill="auto"/>
            <w:noWrap/>
            <w:vAlign w:val="bottom"/>
            <w:hideMark/>
          </w:tcPr>
          <w:p w14:paraId="1824F3B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2211</w:t>
            </w:r>
          </w:p>
        </w:tc>
        <w:tc>
          <w:tcPr>
            <w:tcW w:w="8175" w:type="dxa"/>
            <w:shd w:val="clear" w:color="auto" w:fill="auto"/>
            <w:vAlign w:val="bottom"/>
            <w:hideMark/>
          </w:tcPr>
          <w:p w14:paraId="5CA76F9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Electric Power Generation, Transmission and Distribution</w:t>
            </w:r>
          </w:p>
        </w:tc>
      </w:tr>
      <w:tr w:rsidR="00D02A54" w:rsidRPr="00D02A54" w14:paraId="7BD65B02" w14:textId="77777777" w:rsidTr="00D02A54">
        <w:trPr>
          <w:trHeight w:val="290"/>
        </w:trPr>
        <w:tc>
          <w:tcPr>
            <w:tcW w:w="1345" w:type="dxa"/>
            <w:shd w:val="clear" w:color="auto" w:fill="auto"/>
            <w:noWrap/>
            <w:vAlign w:val="bottom"/>
            <w:hideMark/>
          </w:tcPr>
          <w:p w14:paraId="7BC63A0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2212</w:t>
            </w:r>
          </w:p>
        </w:tc>
        <w:tc>
          <w:tcPr>
            <w:tcW w:w="8175" w:type="dxa"/>
            <w:shd w:val="clear" w:color="auto" w:fill="auto"/>
            <w:vAlign w:val="bottom"/>
            <w:hideMark/>
          </w:tcPr>
          <w:p w14:paraId="7EAE328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Natural Gas Distribution </w:t>
            </w:r>
          </w:p>
        </w:tc>
      </w:tr>
      <w:tr w:rsidR="00D02A54" w:rsidRPr="00D02A54" w14:paraId="0F6B50AB" w14:textId="77777777" w:rsidTr="00D02A54">
        <w:trPr>
          <w:trHeight w:val="290"/>
        </w:trPr>
        <w:tc>
          <w:tcPr>
            <w:tcW w:w="1345" w:type="dxa"/>
            <w:shd w:val="clear" w:color="auto" w:fill="auto"/>
            <w:noWrap/>
            <w:vAlign w:val="bottom"/>
            <w:hideMark/>
          </w:tcPr>
          <w:p w14:paraId="696E4B7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2213</w:t>
            </w:r>
          </w:p>
        </w:tc>
        <w:tc>
          <w:tcPr>
            <w:tcW w:w="8175" w:type="dxa"/>
            <w:shd w:val="clear" w:color="auto" w:fill="auto"/>
            <w:vAlign w:val="bottom"/>
            <w:hideMark/>
          </w:tcPr>
          <w:p w14:paraId="475127A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Water, Sewage and Other Systems </w:t>
            </w:r>
          </w:p>
        </w:tc>
      </w:tr>
      <w:tr w:rsidR="00D02A54" w:rsidRPr="00D02A54" w14:paraId="3C8D304B" w14:textId="77777777" w:rsidTr="00D02A54">
        <w:trPr>
          <w:trHeight w:val="290"/>
        </w:trPr>
        <w:tc>
          <w:tcPr>
            <w:tcW w:w="1345" w:type="dxa"/>
            <w:shd w:val="clear" w:color="auto" w:fill="auto"/>
            <w:noWrap/>
            <w:vAlign w:val="bottom"/>
            <w:hideMark/>
          </w:tcPr>
          <w:p w14:paraId="2302748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2361</w:t>
            </w:r>
          </w:p>
        </w:tc>
        <w:tc>
          <w:tcPr>
            <w:tcW w:w="8175" w:type="dxa"/>
            <w:shd w:val="clear" w:color="auto" w:fill="auto"/>
            <w:vAlign w:val="bottom"/>
            <w:hideMark/>
          </w:tcPr>
          <w:p w14:paraId="303D590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Residential Building Construction</w:t>
            </w:r>
          </w:p>
        </w:tc>
      </w:tr>
      <w:tr w:rsidR="00D02A54" w:rsidRPr="00D02A54" w14:paraId="7CFB9680" w14:textId="77777777" w:rsidTr="00D02A54">
        <w:trPr>
          <w:trHeight w:val="290"/>
        </w:trPr>
        <w:tc>
          <w:tcPr>
            <w:tcW w:w="1345" w:type="dxa"/>
            <w:shd w:val="clear" w:color="auto" w:fill="auto"/>
            <w:noWrap/>
            <w:vAlign w:val="bottom"/>
            <w:hideMark/>
          </w:tcPr>
          <w:p w14:paraId="0F82836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2362</w:t>
            </w:r>
          </w:p>
        </w:tc>
        <w:tc>
          <w:tcPr>
            <w:tcW w:w="8175" w:type="dxa"/>
            <w:shd w:val="clear" w:color="auto" w:fill="auto"/>
            <w:vAlign w:val="bottom"/>
            <w:hideMark/>
          </w:tcPr>
          <w:p w14:paraId="1CF84F0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Nonresidential Building Construction</w:t>
            </w:r>
          </w:p>
        </w:tc>
      </w:tr>
      <w:tr w:rsidR="00D02A54" w:rsidRPr="00D02A54" w14:paraId="1FCB3DD4" w14:textId="77777777" w:rsidTr="00D02A54">
        <w:trPr>
          <w:trHeight w:val="290"/>
        </w:trPr>
        <w:tc>
          <w:tcPr>
            <w:tcW w:w="1345" w:type="dxa"/>
            <w:shd w:val="clear" w:color="auto" w:fill="auto"/>
            <w:noWrap/>
            <w:vAlign w:val="bottom"/>
            <w:hideMark/>
          </w:tcPr>
          <w:p w14:paraId="5AC9B51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2371</w:t>
            </w:r>
          </w:p>
        </w:tc>
        <w:tc>
          <w:tcPr>
            <w:tcW w:w="8175" w:type="dxa"/>
            <w:shd w:val="clear" w:color="auto" w:fill="auto"/>
            <w:vAlign w:val="bottom"/>
            <w:hideMark/>
          </w:tcPr>
          <w:p w14:paraId="073538A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Utility System Construction</w:t>
            </w:r>
          </w:p>
        </w:tc>
      </w:tr>
      <w:tr w:rsidR="00D02A54" w:rsidRPr="00D02A54" w14:paraId="4E9B2489" w14:textId="77777777" w:rsidTr="00D02A54">
        <w:trPr>
          <w:trHeight w:val="290"/>
        </w:trPr>
        <w:tc>
          <w:tcPr>
            <w:tcW w:w="1345" w:type="dxa"/>
            <w:shd w:val="clear" w:color="auto" w:fill="auto"/>
            <w:noWrap/>
            <w:vAlign w:val="bottom"/>
            <w:hideMark/>
          </w:tcPr>
          <w:p w14:paraId="530FBBB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2372</w:t>
            </w:r>
          </w:p>
        </w:tc>
        <w:tc>
          <w:tcPr>
            <w:tcW w:w="8175" w:type="dxa"/>
            <w:shd w:val="clear" w:color="auto" w:fill="auto"/>
            <w:vAlign w:val="bottom"/>
            <w:hideMark/>
          </w:tcPr>
          <w:p w14:paraId="1DA1432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Land Subdivision</w:t>
            </w:r>
          </w:p>
        </w:tc>
      </w:tr>
      <w:tr w:rsidR="00D02A54" w:rsidRPr="00D02A54" w14:paraId="7AE077E7" w14:textId="77777777" w:rsidTr="00D02A54">
        <w:trPr>
          <w:trHeight w:val="290"/>
        </w:trPr>
        <w:tc>
          <w:tcPr>
            <w:tcW w:w="1345" w:type="dxa"/>
            <w:shd w:val="clear" w:color="auto" w:fill="auto"/>
            <w:noWrap/>
            <w:vAlign w:val="bottom"/>
            <w:hideMark/>
          </w:tcPr>
          <w:p w14:paraId="30D57A0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2373</w:t>
            </w:r>
          </w:p>
        </w:tc>
        <w:tc>
          <w:tcPr>
            <w:tcW w:w="8175" w:type="dxa"/>
            <w:shd w:val="clear" w:color="auto" w:fill="auto"/>
            <w:vAlign w:val="bottom"/>
            <w:hideMark/>
          </w:tcPr>
          <w:p w14:paraId="08B74BB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Highway, Street, and Bridge Construction</w:t>
            </w:r>
          </w:p>
        </w:tc>
      </w:tr>
      <w:tr w:rsidR="00D02A54" w:rsidRPr="00D02A54" w14:paraId="10F4B1C8" w14:textId="77777777" w:rsidTr="00D02A54">
        <w:trPr>
          <w:trHeight w:val="290"/>
        </w:trPr>
        <w:tc>
          <w:tcPr>
            <w:tcW w:w="1345" w:type="dxa"/>
            <w:shd w:val="clear" w:color="auto" w:fill="auto"/>
            <w:noWrap/>
            <w:vAlign w:val="bottom"/>
            <w:hideMark/>
          </w:tcPr>
          <w:p w14:paraId="1064E39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2379</w:t>
            </w:r>
          </w:p>
        </w:tc>
        <w:tc>
          <w:tcPr>
            <w:tcW w:w="8175" w:type="dxa"/>
            <w:shd w:val="clear" w:color="auto" w:fill="auto"/>
            <w:vAlign w:val="bottom"/>
            <w:hideMark/>
          </w:tcPr>
          <w:p w14:paraId="097CB9E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Heavy and Civil Engineering Construction</w:t>
            </w:r>
          </w:p>
        </w:tc>
      </w:tr>
      <w:tr w:rsidR="00D02A54" w:rsidRPr="00D02A54" w14:paraId="2ACB28FA" w14:textId="77777777" w:rsidTr="00D02A54">
        <w:trPr>
          <w:trHeight w:val="290"/>
        </w:trPr>
        <w:tc>
          <w:tcPr>
            <w:tcW w:w="1345" w:type="dxa"/>
            <w:shd w:val="clear" w:color="auto" w:fill="auto"/>
            <w:noWrap/>
            <w:vAlign w:val="bottom"/>
            <w:hideMark/>
          </w:tcPr>
          <w:p w14:paraId="1654F77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2381</w:t>
            </w:r>
          </w:p>
        </w:tc>
        <w:tc>
          <w:tcPr>
            <w:tcW w:w="8175" w:type="dxa"/>
            <w:shd w:val="clear" w:color="auto" w:fill="auto"/>
            <w:vAlign w:val="bottom"/>
            <w:hideMark/>
          </w:tcPr>
          <w:p w14:paraId="54A721D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Foundation, Structure, and Building Exterior Contractors</w:t>
            </w:r>
          </w:p>
        </w:tc>
      </w:tr>
      <w:tr w:rsidR="00D02A54" w:rsidRPr="00D02A54" w14:paraId="2F4DD18A" w14:textId="77777777" w:rsidTr="00D02A54">
        <w:trPr>
          <w:trHeight w:val="290"/>
        </w:trPr>
        <w:tc>
          <w:tcPr>
            <w:tcW w:w="1345" w:type="dxa"/>
            <w:shd w:val="clear" w:color="auto" w:fill="auto"/>
            <w:noWrap/>
            <w:vAlign w:val="bottom"/>
            <w:hideMark/>
          </w:tcPr>
          <w:p w14:paraId="4EEFC4C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2382</w:t>
            </w:r>
          </w:p>
        </w:tc>
        <w:tc>
          <w:tcPr>
            <w:tcW w:w="8175" w:type="dxa"/>
            <w:shd w:val="clear" w:color="auto" w:fill="auto"/>
            <w:vAlign w:val="bottom"/>
            <w:hideMark/>
          </w:tcPr>
          <w:p w14:paraId="5F5DDF5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Building Equipment Contractors</w:t>
            </w:r>
          </w:p>
        </w:tc>
      </w:tr>
      <w:tr w:rsidR="00D02A54" w:rsidRPr="00D02A54" w14:paraId="4E866341" w14:textId="77777777" w:rsidTr="00D02A54">
        <w:trPr>
          <w:trHeight w:val="290"/>
        </w:trPr>
        <w:tc>
          <w:tcPr>
            <w:tcW w:w="1345" w:type="dxa"/>
            <w:shd w:val="clear" w:color="auto" w:fill="auto"/>
            <w:noWrap/>
            <w:vAlign w:val="bottom"/>
            <w:hideMark/>
          </w:tcPr>
          <w:p w14:paraId="576C792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2383</w:t>
            </w:r>
          </w:p>
        </w:tc>
        <w:tc>
          <w:tcPr>
            <w:tcW w:w="8175" w:type="dxa"/>
            <w:shd w:val="clear" w:color="auto" w:fill="auto"/>
            <w:vAlign w:val="bottom"/>
            <w:hideMark/>
          </w:tcPr>
          <w:p w14:paraId="77713EE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Building Finishing Contractors</w:t>
            </w:r>
          </w:p>
        </w:tc>
      </w:tr>
      <w:tr w:rsidR="00D02A54" w:rsidRPr="00D02A54" w14:paraId="718E282C" w14:textId="77777777" w:rsidTr="00D02A54">
        <w:trPr>
          <w:trHeight w:val="290"/>
        </w:trPr>
        <w:tc>
          <w:tcPr>
            <w:tcW w:w="1345" w:type="dxa"/>
            <w:shd w:val="clear" w:color="auto" w:fill="auto"/>
            <w:noWrap/>
            <w:vAlign w:val="bottom"/>
            <w:hideMark/>
          </w:tcPr>
          <w:p w14:paraId="149A97E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2389</w:t>
            </w:r>
          </w:p>
        </w:tc>
        <w:tc>
          <w:tcPr>
            <w:tcW w:w="8175" w:type="dxa"/>
            <w:shd w:val="clear" w:color="auto" w:fill="auto"/>
            <w:vAlign w:val="bottom"/>
            <w:hideMark/>
          </w:tcPr>
          <w:p w14:paraId="09C1F98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Specialty Trade Contractors</w:t>
            </w:r>
          </w:p>
        </w:tc>
      </w:tr>
      <w:tr w:rsidR="00D02A54" w:rsidRPr="00D02A54" w14:paraId="5A41B46C" w14:textId="77777777" w:rsidTr="00D02A54">
        <w:trPr>
          <w:trHeight w:val="290"/>
        </w:trPr>
        <w:tc>
          <w:tcPr>
            <w:tcW w:w="1345" w:type="dxa"/>
            <w:shd w:val="clear" w:color="auto" w:fill="auto"/>
            <w:noWrap/>
            <w:vAlign w:val="bottom"/>
            <w:hideMark/>
          </w:tcPr>
          <w:p w14:paraId="75A81D6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3111</w:t>
            </w:r>
          </w:p>
        </w:tc>
        <w:tc>
          <w:tcPr>
            <w:tcW w:w="8175" w:type="dxa"/>
            <w:shd w:val="clear" w:color="auto" w:fill="auto"/>
            <w:vAlign w:val="bottom"/>
            <w:hideMark/>
          </w:tcPr>
          <w:p w14:paraId="4D7D480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Animal Food Manufacturing</w:t>
            </w:r>
          </w:p>
        </w:tc>
      </w:tr>
      <w:tr w:rsidR="00D02A54" w:rsidRPr="00D02A54" w14:paraId="6C0B54D8" w14:textId="77777777" w:rsidTr="00D02A54">
        <w:trPr>
          <w:trHeight w:val="290"/>
        </w:trPr>
        <w:tc>
          <w:tcPr>
            <w:tcW w:w="1345" w:type="dxa"/>
            <w:shd w:val="clear" w:color="auto" w:fill="auto"/>
            <w:noWrap/>
            <w:vAlign w:val="bottom"/>
            <w:hideMark/>
          </w:tcPr>
          <w:p w14:paraId="25B378B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3112</w:t>
            </w:r>
          </w:p>
        </w:tc>
        <w:tc>
          <w:tcPr>
            <w:tcW w:w="8175" w:type="dxa"/>
            <w:shd w:val="clear" w:color="auto" w:fill="auto"/>
            <w:vAlign w:val="bottom"/>
            <w:hideMark/>
          </w:tcPr>
          <w:p w14:paraId="7129CF8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Grain and Oilseed Milling</w:t>
            </w:r>
          </w:p>
        </w:tc>
      </w:tr>
      <w:tr w:rsidR="00D02A54" w:rsidRPr="00D02A54" w14:paraId="546945F6" w14:textId="77777777" w:rsidTr="00D02A54">
        <w:trPr>
          <w:trHeight w:val="290"/>
        </w:trPr>
        <w:tc>
          <w:tcPr>
            <w:tcW w:w="1345" w:type="dxa"/>
            <w:shd w:val="clear" w:color="auto" w:fill="auto"/>
            <w:noWrap/>
            <w:vAlign w:val="bottom"/>
            <w:hideMark/>
          </w:tcPr>
          <w:p w14:paraId="09C2C46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3113</w:t>
            </w:r>
          </w:p>
        </w:tc>
        <w:tc>
          <w:tcPr>
            <w:tcW w:w="8175" w:type="dxa"/>
            <w:shd w:val="clear" w:color="auto" w:fill="auto"/>
            <w:vAlign w:val="bottom"/>
            <w:hideMark/>
          </w:tcPr>
          <w:p w14:paraId="0FF5667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Sugar and Confectionery Product Manufacturing</w:t>
            </w:r>
          </w:p>
        </w:tc>
      </w:tr>
      <w:tr w:rsidR="00D02A54" w:rsidRPr="00D02A54" w14:paraId="07655F69" w14:textId="77777777" w:rsidTr="00D02A54">
        <w:trPr>
          <w:trHeight w:val="290"/>
        </w:trPr>
        <w:tc>
          <w:tcPr>
            <w:tcW w:w="1345" w:type="dxa"/>
            <w:shd w:val="clear" w:color="auto" w:fill="auto"/>
            <w:noWrap/>
            <w:vAlign w:val="bottom"/>
            <w:hideMark/>
          </w:tcPr>
          <w:p w14:paraId="65ADE0E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3114</w:t>
            </w:r>
          </w:p>
        </w:tc>
        <w:tc>
          <w:tcPr>
            <w:tcW w:w="8175" w:type="dxa"/>
            <w:shd w:val="clear" w:color="auto" w:fill="auto"/>
            <w:vAlign w:val="bottom"/>
            <w:hideMark/>
          </w:tcPr>
          <w:p w14:paraId="5A9B003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Fruit and Vegetable Preserving and Specialty Food Manufacturing</w:t>
            </w:r>
          </w:p>
        </w:tc>
      </w:tr>
      <w:tr w:rsidR="00D02A54" w:rsidRPr="00D02A54" w14:paraId="7B1D7931" w14:textId="77777777" w:rsidTr="00D02A54">
        <w:trPr>
          <w:trHeight w:val="290"/>
        </w:trPr>
        <w:tc>
          <w:tcPr>
            <w:tcW w:w="1345" w:type="dxa"/>
            <w:shd w:val="clear" w:color="auto" w:fill="auto"/>
            <w:noWrap/>
            <w:vAlign w:val="bottom"/>
            <w:hideMark/>
          </w:tcPr>
          <w:p w14:paraId="5709EF8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3115</w:t>
            </w:r>
          </w:p>
        </w:tc>
        <w:tc>
          <w:tcPr>
            <w:tcW w:w="8175" w:type="dxa"/>
            <w:shd w:val="clear" w:color="auto" w:fill="auto"/>
            <w:vAlign w:val="bottom"/>
            <w:hideMark/>
          </w:tcPr>
          <w:p w14:paraId="3337B4B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Dairy Product Manufacturing</w:t>
            </w:r>
          </w:p>
        </w:tc>
      </w:tr>
      <w:tr w:rsidR="00D02A54" w:rsidRPr="00D02A54" w14:paraId="6E727EE8" w14:textId="77777777" w:rsidTr="00D02A54">
        <w:trPr>
          <w:trHeight w:val="290"/>
        </w:trPr>
        <w:tc>
          <w:tcPr>
            <w:tcW w:w="1345" w:type="dxa"/>
            <w:shd w:val="clear" w:color="auto" w:fill="auto"/>
            <w:noWrap/>
            <w:vAlign w:val="bottom"/>
            <w:hideMark/>
          </w:tcPr>
          <w:p w14:paraId="34BF586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3116</w:t>
            </w:r>
          </w:p>
        </w:tc>
        <w:tc>
          <w:tcPr>
            <w:tcW w:w="8175" w:type="dxa"/>
            <w:shd w:val="clear" w:color="auto" w:fill="auto"/>
            <w:vAlign w:val="bottom"/>
            <w:hideMark/>
          </w:tcPr>
          <w:p w14:paraId="2BAEDD7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Animal Slaughtering and Processing</w:t>
            </w:r>
          </w:p>
        </w:tc>
      </w:tr>
      <w:tr w:rsidR="00D02A54" w:rsidRPr="00D02A54" w14:paraId="4A0C6BF3" w14:textId="77777777" w:rsidTr="00D02A54">
        <w:trPr>
          <w:trHeight w:val="290"/>
        </w:trPr>
        <w:tc>
          <w:tcPr>
            <w:tcW w:w="1345" w:type="dxa"/>
            <w:shd w:val="clear" w:color="auto" w:fill="auto"/>
            <w:noWrap/>
            <w:vAlign w:val="bottom"/>
            <w:hideMark/>
          </w:tcPr>
          <w:p w14:paraId="397B8D5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3117</w:t>
            </w:r>
          </w:p>
        </w:tc>
        <w:tc>
          <w:tcPr>
            <w:tcW w:w="8175" w:type="dxa"/>
            <w:shd w:val="clear" w:color="auto" w:fill="auto"/>
            <w:vAlign w:val="bottom"/>
            <w:hideMark/>
          </w:tcPr>
          <w:p w14:paraId="53E9C3E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Seafood Product Preparation and Packaging</w:t>
            </w:r>
          </w:p>
        </w:tc>
      </w:tr>
      <w:tr w:rsidR="00D02A54" w:rsidRPr="00D02A54" w14:paraId="3084FF9E" w14:textId="77777777" w:rsidTr="00D02A54">
        <w:trPr>
          <w:trHeight w:val="290"/>
        </w:trPr>
        <w:tc>
          <w:tcPr>
            <w:tcW w:w="1345" w:type="dxa"/>
            <w:shd w:val="clear" w:color="auto" w:fill="auto"/>
            <w:noWrap/>
            <w:vAlign w:val="bottom"/>
            <w:hideMark/>
          </w:tcPr>
          <w:p w14:paraId="5996219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3118</w:t>
            </w:r>
          </w:p>
        </w:tc>
        <w:tc>
          <w:tcPr>
            <w:tcW w:w="8175" w:type="dxa"/>
            <w:shd w:val="clear" w:color="auto" w:fill="auto"/>
            <w:vAlign w:val="bottom"/>
            <w:hideMark/>
          </w:tcPr>
          <w:p w14:paraId="6F948A2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Bakeries and Tortilla Manufacturing</w:t>
            </w:r>
          </w:p>
        </w:tc>
      </w:tr>
      <w:tr w:rsidR="00D02A54" w:rsidRPr="00D02A54" w14:paraId="51D1AF8A" w14:textId="77777777" w:rsidTr="00D02A54">
        <w:trPr>
          <w:trHeight w:val="290"/>
        </w:trPr>
        <w:tc>
          <w:tcPr>
            <w:tcW w:w="1345" w:type="dxa"/>
            <w:shd w:val="clear" w:color="auto" w:fill="auto"/>
            <w:noWrap/>
            <w:vAlign w:val="bottom"/>
            <w:hideMark/>
          </w:tcPr>
          <w:p w14:paraId="794F173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3119</w:t>
            </w:r>
          </w:p>
        </w:tc>
        <w:tc>
          <w:tcPr>
            <w:tcW w:w="8175" w:type="dxa"/>
            <w:shd w:val="clear" w:color="auto" w:fill="auto"/>
            <w:vAlign w:val="bottom"/>
            <w:hideMark/>
          </w:tcPr>
          <w:p w14:paraId="6A3A18A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Food Manufacturing</w:t>
            </w:r>
          </w:p>
        </w:tc>
      </w:tr>
      <w:tr w:rsidR="00D02A54" w:rsidRPr="00D02A54" w14:paraId="2BAA7951" w14:textId="77777777" w:rsidTr="00D02A54">
        <w:trPr>
          <w:trHeight w:val="290"/>
        </w:trPr>
        <w:tc>
          <w:tcPr>
            <w:tcW w:w="1345" w:type="dxa"/>
            <w:shd w:val="clear" w:color="auto" w:fill="auto"/>
            <w:noWrap/>
            <w:vAlign w:val="bottom"/>
            <w:hideMark/>
          </w:tcPr>
          <w:p w14:paraId="7448234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3121</w:t>
            </w:r>
          </w:p>
        </w:tc>
        <w:tc>
          <w:tcPr>
            <w:tcW w:w="8175" w:type="dxa"/>
            <w:shd w:val="clear" w:color="auto" w:fill="auto"/>
            <w:vAlign w:val="bottom"/>
            <w:hideMark/>
          </w:tcPr>
          <w:p w14:paraId="0E7EA5C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Beverage Manufacturing</w:t>
            </w:r>
          </w:p>
        </w:tc>
      </w:tr>
      <w:tr w:rsidR="00D02A54" w:rsidRPr="00D02A54" w14:paraId="6DCD1C57" w14:textId="77777777" w:rsidTr="00D02A54">
        <w:trPr>
          <w:trHeight w:val="290"/>
        </w:trPr>
        <w:tc>
          <w:tcPr>
            <w:tcW w:w="1345" w:type="dxa"/>
            <w:shd w:val="clear" w:color="auto" w:fill="auto"/>
            <w:noWrap/>
            <w:vAlign w:val="bottom"/>
            <w:hideMark/>
          </w:tcPr>
          <w:p w14:paraId="45FCF0D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3122</w:t>
            </w:r>
          </w:p>
        </w:tc>
        <w:tc>
          <w:tcPr>
            <w:tcW w:w="8175" w:type="dxa"/>
            <w:shd w:val="clear" w:color="auto" w:fill="auto"/>
            <w:vAlign w:val="bottom"/>
            <w:hideMark/>
          </w:tcPr>
          <w:p w14:paraId="13B04ED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Tobacco Manufacturing</w:t>
            </w:r>
          </w:p>
        </w:tc>
      </w:tr>
      <w:tr w:rsidR="00D02A54" w:rsidRPr="00D02A54" w14:paraId="791616AE" w14:textId="77777777" w:rsidTr="00D02A54">
        <w:trPr>
          <w:trHeight w:val="290"/>
        </w:trPr>
        <w:tc>
          <w:tcPr>
            <w:tcW w:w="1345" w:type="dxa"/>
            <w:shd w:val="clear" w:color="auto" w:fill="auto"/>
            <w:noWrap/>
            <w:vAlign w:val="bottom"/>
            <w:hideMark/>
          </w:tcPr>
          <w:p w14:paraId="70C5231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3131</w:t>
            </w:r>
          </w:p>
        </w:tc>
        <w:tc>
          <w:tcPr>
            <w:tcW w:w="8175" w:type="dxa"/>
            <w:shd w:val="clear" w:color="auto" w:fill="auto"/>
            <w:vAlign w:val="bottom"/>
            <w:hideMark/>
          </w:tcPr>
          <w:p w14:paraId="55DF784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Fiber, Yarn, and Thread Mills</w:t>
            </w:r>
          </w:p>
        </w:tc>
      </w:tr>
      <w:tr w:rsidR="00D02A54" w:rsidRPr="00D02A54" w14:paraId="0F349A9B" w14:textId="77777777" w:rsidTr="00D02A54">
        <w:trPr>
          <w:trHeight w:val="290"/>
        </w:trPr>
        <w:tc>
          <w:tcPr>
            <w:tcW w:w="1345" w:type="dxa"/>
            <w:shd w:val="clear" w:color="auto" w:fill="auto"/>
            <w:noWrap/>
            <w:vAlign w:val="bottom"/>
            <w:hideMark/>
          </w:tcPr>
          <w:p w14:paraId="5F70F7B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3132</w:t>
            </w:r>
          </w:p>
        </w:tc>
        <w:tc>
          <w:tcPr>
            <w:tcW w:w="8175" w:type="dxa"/>
            <w:shd w:val="clear" w:color="auto" w:fill="auto"/>
            <w:vAlign w:val="bottom"/>
            <w:hideMark/>
          </w:tcPr>
          <w:p w14:paraId="0BDBED8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Fabric Mills</w:t>
            </w:r>
          </w:p>
        </w:tc>
      </w:tr>
      <w:tr w:rsidR="00D02A54" w:rsidRPr="00D02A54" w14:paraId="00DB473C" w14:textId="77777777" w:rsidTr="00D02A54">
        <w:trPr>
          <w:trHeight w:val="290"/>
        </w:trPr>
        <w:tc>
          <w:tcPr>
            <w:tcW w:w="1345" w:type="dxa"/>
            <w:shd w:val="clear" w:color="auto" w:fill="auto"/>
            <w:noWrap/>
            <w:vAlign w:val="bottom"/>
            <w:hideMark/>
          </w:tcPr>
          <w:p w14:paraId="701BED1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3133</w:t>
            </w:r>
          </w:p>
        </w:tc>
        <w:tc>
          <w:tcPr>
            <w:tcW w:w="8175" w:type="dxa"/>
            <w:shd w:val="clear" w:color="auto" w:fill="auto"/>
            <w:vAlign w:val="bottom"/>
            <w:hideMark/>
          </w:tcPr>
          <w:p w14:paraId="7A649CA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Textile and Fabric Finishing and Fabric Coating Mills</w:t>
            </w:r>
          </w:p>
        </w:tc>
      </w:tr>
      <w:tr w:rsidR="00D02A54" w:rsidRPr="00D02A54" w14:paraId="0880B8DE" w14:textId="77777777" w:rsidTr="00D02A54">
        <w:trPr>
          <w:trHeight w:val="290"/>
        </w:trPr>
        <w:tc>
          <w:tcPr>
            <w:tcW w:w="1345" w:type="dxa"/>
            <w:shd w:val="clear" w:color="auto" w:fill="auto"/>
            <w:noWrap/>
            <w:vAlign w:val="bottom"/>
            <w:hideMark/>
          </w:tcPr>
          <w:p w14:paraId="774866B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3141</w:t>
            </w:r>
          </w:p>
        </w:tc>
        <w:tc>
          <w:tcPr>
            <w:tcW w:w="8175" w:type="dxa"/>
            <w:shd w:val="clear" w:color="auto" w:fill="auto"/>
            <w:vAlign w:val="bottom"/>
            <w:hideMark/>
          </w:tcPr>
          <w:p w14:paraId="2F98805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Textile Furnishings Mills</w:t>
            </w:r>
          </w:p>
        </w:tc>
      </w:tr>
      <w:tr w:rsidR="00D02A54" w:rsidRPr="00D02A54" w14:paraId="4D2B63FB" w14:textId="77777777" w:rsidTr="00D02A54">
        <w:trPr>
          <w:trHeight w:val="290"/>
        </w:trPr>
        <w:tc>
          <w:tcPr>
            <w:tcW w:w="1345" w:type="dxa"/>
            <w:shd w:val="clear" w:color="auto" w:fill="auto"/>
            <w:noWrap/>
            <w:vAlign w:val="bottom"/>
            <w:hideMark/>
          </w:tcPr>
          <w:p w14:paraId="4D40CAA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3149</w:t>
            </w:r>
          </w:p>
        </w:tc>
        <w:tc>
          <w:tcPr>
            <w:tcW w:w="8175" w:type="dxa"/>
            <w:shd w:val="clear" w:color="auto" w:fill="auto"/>
            <w:vAlign w:val="bottom"/>
            <w:hideMark/>
          </w:tcPr>
          <w:p w14:paraId="49AB56B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Textile Product Mills</w:t>
            </w:r>
          </w:p>
        </w:tc>
      </w:tr>
      <w:tr w:rsidR="00D02A54" w:rsidRPr="00D02A54" w14:paraId="6BCB0E75" w14:textId="77777777" w:rsidTr="00D02A54">
        <w:trPr>
          <w:trHeight w:val="290"/>
        </w:trPr>
        <w:tc>
          <w:tcPr>
            <w:tcW w:w="1345" w:type="dxa"/>
            <w:shd w:val="clear" w:color="auto" w:fill="auto"/>
            <w:noWrap/>
            <w:vAlign w:val="bottom"/>
            <w:hideMark/>
          </w:tcPr>
          <w:p w14:paraId="14A76D6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3151</w:t>
            </w:r>
          </w:p>
        </w:tc>
        <w:tc>
          <w:tcPr>
            <w:tcW w:w="8175" w:type="dxa"/>
            <w:shd w:val="clear" w:color="auto" w:fill="auto"/>
            <w:vAlign w:val="bottom"/>
            <w:hideMark/>
          </w:tcPr>
          <w:p w14:paraId="761DAEE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Apparel Knitting Mills</w:t>
            </w:r>
          </w:p>
        </w:tc>
      </w:tr>
      <w:tr w:rsidR="00D02A54" w:rsidRPr="00D02A54" w14:paraId="6A546B11" w14:textId="77777777" w:rsidTr="00D02A54">
        <w:trPr>
          <w:trHeight w:val="290"/>
        </w:trPr>
        <w:tc>
          <w:tcPr>
            <w:tcW w:w="1345" w:type="dxa"/>
            <w:shd w:val="clear" w:color="auto" w:fill="auto"/>
            <w:noWrap/>
            <w:vAlign w:val="bottom"/>
            <w:hideMark/>
          </w:tcPr>
          <w:p w14:paraId="67F6902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lastRenderedPageBreak/>
              <w:t>3152</w:t>
            </w:r>
          </w:p>
        </w:tc>
        <w:tc>
          <w:tcPr>
            <w:tcW w:w="8175" w:type="dxa"/>
            <w:shd w:val="clear" w:color="auto" w:fill="auto"/>
            <w:vAlign w:val="bottom"/>
            <w:hideMark/>
          </w:tcPr>
          <w:p w14:paraId="7905B09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Cut and Sew Apparel Manufacturing</w:t>
            </w:r>
          </w:p>
        </w:tc>
      </w:tr>
      <w:tr w:rsidR="00D02A54" w:rsidRPr="00D02A54" w14:paraId="3661F217" w14:textId="77777777" w:rsidTr="00D02A54">
        <w:trPr>
          <w:trHeight w:val="290"/>
        </w:trPr>
        <w:tc>
          <w:tcPr>
            <w:tcW w:w="1345" w:type="dxa"/>
            <w:shd w:val="clear" w:color="auto" w:fill="auto"/>
            <w:noWrap/>
            <w:vAlign w:val="bottom"/>
            <w:hideMark/>
          </w:tcPr>
          <w:p w14:paraId="439C5FB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3159</w:t>
            </w:r>
          </w:p>
        </w:tc>
        <w:tc>
          <w:tcPr>
            <w:tcW w:w="8175" w:type="dxa"/>
            <w:shd w:val="clear" w:color="auto" w:fill="auto"/>
            <w:vAlign w:val="bottom"/>
            <w:hideMark/>
          </w:tcPr>
          <w:p w14:paraId="610FCE1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Apparel Accessories and Other Apparel Manufacturing</w:t>
            </w:r>
          </w:p>
        </w:tc>
      </w:tr>
      <w:tr w:rsidR="00D02A54" w:rsidRPr="00D02A54" w14:paraId="52A3D466" w14:textId="77777777" w:rsidTr="00D02A54">
        <w:trPr>
          <w:trHeight w:val="290"/>
        </w:trPr>
        <w:tc>
          <w:tcPr>
            <w:tcW w:w="1345" w:type="dxa"/>
            <w:shd w:val="clear" w:color="auto" w:fill="auto"/>
            <w:noWrap/>
            <w:vAlign w:val="bottom"/>
            <w:hideMark/>
          </w:tcPr>
          <w:p w14:paraId="66913CD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3161</w:t>
            </w:r>
          </w:p>
        </w:tc>
        <w:tc>
          <w:tcPr>
            <w:tcW w:w="8175" w:type="dxa"/>
            <w:shd w:val="clear" w:color="auto" w:fill="auto"/>
            <w:vAlign w:val="bottom"/>
            <w:hideMark/>
          </w:tcPr>
          <w:p w14:paraId="6CD8C25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Leather and Hide Tanning and Finishing</w:t>
            </w:r>
          </w:p>
        </w:tc>
      </w:tr>
      <w:tr w:rsidR="00D02A54" w:rsidRPr="00D02A54" w14:paraId="05ADEFE7" w14:textId="77777777" w:rsidTr="00D02A54">
        <w:trPr>
          <w:trHeight w:val="290"/>
        </w:trPr>
        <w:tc>
          <w:tcPr>
            <w:tcW w:w="1345" w:type="dxa"/>
            <w:shd w:val="clear" w:color="auto" w:fill="auto"/>
            <w:noWrap/>
            <w:vAlign w:val="bottom"/>
            <w:hideMark/>
          </w:tcPr>
          <w:p w14:paraId="72183CC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3162</w:t>
            </w:r>
          </w:p>
        </w:tc>
        <w:tc>
          <w:tcPr>
            <w:tcW w:w="8175" w:type="dxa"/>
            <w:shd w:val="clear" w:color="auto" w:fill="auto"/>
            <w:vAlign w:val="bottom"/>
            <w:hideMark/>
          </w:tcPr>
          <w:p w14:paraId="26E04B1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Footwear Manufacturing</w:t>
            </w:r>
          </w:p>
        </w:tc>
      </w:tr>
      <w:tr w:rsidR="00D02A54" w:rsidRPr="00D02A54" w14:paraId="6A2B142B" w14:textId="77777777" w:rsidTr="00D02A54">
        <w:trPr>
          <w:trHeight w:val="290"/>
        </w:trPr>
        <w:tc>
          <w:tcPr>
            <w:tcW w:w="1345" w:type="dxa"/>
            <w:shd w:val="clear" w:color="auto" w:fill="auto"/>
            <w:noWrap/>
            <w:vAlign w:val="bottom"/>
            <w:hideMark/>
          </w:tcPr>
          <w:p w14:paraId="7CD9210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3169</w:t>
            </w:r>
          </w:p>
        </w:tc>
        <w:tc>
          <w:tcPr>
            <w:tcW w:w="8175" w:type="dxa"/>
            <w:shd w:val="clear" w:color="auto" w:fill="auto"/>
            <w:vAlign w:val="bottom"/>
            <w:hideMark/>
          </w:tcPr>
          <w:p w14:paraId="30D4AE2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Leather and Allied Product Manufacturing</w:t>
            </w:r>
          </w:p>
        </w:tc>
      </w:tr>
      <w:tr w:rsidR="00D02A54" w:rsidRPr="00D02A54" w14:paraId="14155FED" w14:textId="77777777" w:rsidTr="00D02A54">
        <w:trPr>
          <w:trHeight w:val="290"/>
        </w:trPr>
        <w:tc>
          <w:tcPr>
            <w:tcW w:w="1345" w:type="dxa"/>
            <w:shd w:val="clear" w:color="auto" w:fill="auto"/>
            <w:noWrap/>
            <w:vAlign w:val="bottom"/>
            <w:hideMark/>
          </w:tcPr>
          <w:p w14:paraId="11B1A05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3211</w:t>
            </w:r>
          </w:p>
        </w:tc>
        <w:tc>
          <w:tcPr>
            <w:tcW w:w="8175" w:type="dxa"/>
            <w:shd w:val="clear" w:color="auto" w:fill="auto"/>
            <w:vAlign w:val="bottom"/>
            <w:hideMark/>
          </w:tcPr>
          <w:p w14:paraId="6660367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Sawmills and Wood Preservation</w:t>
            </w:r>
          </w:p>
        </w:tc>
      </w:tr>
      <w:tr w:rsidR="00D02A54" w:rsidRPr="00D02A54" w14:paraId="3E2D3B32" w14:textId="77777777" w:rsidTr="00D02A54">
        <w:trPr>
          <w:trHeight w:val="290"/>
        </w:trPr>
        <w:tc>
          <w:tcPr>
            <w:tcW w:w="1345" w:type="dxa"/>
            <w:shd w:val="clear" w:color="auto" w:fill="auto"/>
            <w:noWrap/>
            <w:vAlign w:val="bottom"/>
            <w:hideMark/>
          </w:tcPr>
          <w:p w14:paraId="130DB68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3212</w:t>
            </w:r>
          </w:p>
        </w:tc>
        <w:tc>
          <w:tcPr>
            <w:tcW w:w="8175" w:type="dxa"/>
            <w:shd w:val="clear" w:color="auto" w:fill="auto"/>
            <w:vAlign w:val="bottom"/>
            <w:hideMark/>
          </w:tcPr>
          <w:p w14:paraId="1020321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Veneer, Plywood, and Engineered Wood Product Manufacturing</w:t>
            </w:r>
          </w:p>
        </w:tc>
      </w:tr>
      <w:tr w:rsidR="00D02A54" w:rsidRPr="00D02A54" w14:paraId="736D8625" w14:textId="77777777" w:rsidTr="00D02A54">
        <w:trPr>
          <w:trHeight w:val="290"/>
        </w:trPr>
        <w:tc>
          <w:tcPr>
            <w:tcW w:w="1345" w:type="dxa"/>
            <w:shd w:val="clear" w:color="auto" w:fill="auto"/>
            <w:noWrap/>
            <w:vAlign w:val="bottom"/>
            <w:hideMark/>
          </w:tcPr>
          <w:p w14:paraId="6844CD8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3219</w:t>
            </w:r>
          </w:p>
        </w:tc>
        <w:tc>
          <w:tcPr>
            <w:tcW w:w="8175" w:type="dxa"/>
            <w:shd w:val="clear" w:color="auto" w:fill="auto"/>
            <w:vAlign w:val="bottom"/>
            <w:hideMark/>
          </w:tcPr>
          <w:p w14:paraId="328D57C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Wood Product Manufacturing</w:t>
            </w:r>
          </w:p>
        </w:tc>
      </w:tr>
      <w:tr w:rsidR="00D02A54" w:rsidRPr="00D02A54" w14:paraId="059E89AA" w14:textId="77777777" w:rsidTr="00D02A54">
        <w:trPr>
          <w:trHeight w:val="290"/>
        </w:trPr>
        <w:tc>
          <w:tcPr>
            <w:tcW w:w="1345" w:type="dxa"/>
            <w:shd w:val="clear" w:color="auto" w:fill="auto"/>
            <w:noWrap/>
            <w:vAlign w:val="bottom"/>
            <w:hideMark/>
          </w:tcPr>
          <w:p w14:paraId="4BC0284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3221</w:t>
            </w:r>
          </w:p>
        </w:tc>
        <w:tc>
          <w:tcPr>
            <w:tcW w:w="8175" w:type="dxa"/>
            <w:shd w:val="clear" w:color="auto" w:fill="auto"/>
            <w:vAlign w:val="bottom"/>
            <w:hideMark/>
          </w:tcPr>
          <w:p w14:paraId="25D55EB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Pulp, Paper, and Paperboard Mills</w:t>
            </w:r>
          </w:p>
        </w:tc>
      </w:tr>
      <w:tr w:rsidR="00D02A54" w:rsidRPr="00D02A54" w14:paraId="25C0B3D6" w14:textId="77777777" w:rsidTr="00D02A54">
        <w:trPr>
          <w:trHeight w:val="290"/>
        </w:trPr>
        <w:tc>
          <w:tcPr>
            <w:tcW w:w="1345" w:type="dxa"/>
            <w:shd w:val="clear" w:color="auto" w:fill="auto"/>
            <w:noWrap/>
            <w:vAlign w:val="bottom"/>
            <w:hideMark/>
          </w:tcPr>
          <w:p w14:paraId="2E13FEA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3222</w:t>
            </w:r>
          </w:p>
        </w:tc>
        <w:tc>
          <w:tcPr>
            <w:tcW w:w="8175" w:type="dxa"/>
            <w:shd w:val="clear" w:color="auto" w:fill="auto"/>
            <w:vAlign w:val="bottom"/>
            <w:hideMark/>
          </w:tcPr>
          <w:p w14:paraId="501DE40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Converted Paper Product Manufacturing</w:t>
            </w:r>
          </w:p>
        </w:tc>
      </w:tr>
      <w:tr w:rsidR="00D02A54" w:rsidRPr="00D02A54" w14:paraId="7ECEA918" w14:textId="77777777" w:rsidTr="00D02A54">
        <w:trPr>
          <w:trHeight w:val="290"/>
        </w:trPr>
        <w:tc>
          <w:tcPr>
            <w:tcW w:w="1345" w:type="dxa"/>
            <w:shd w:val="clear" w:color="auto" w:fill="auto"/>
            <w:noWrap/>
            <w:vAlign w:val="bottom"/>
            <w:hideMark/>
          </w:tcPr>
          <w:p w14:paraId="6CBFD86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3231</w:t>
            </w:r>
          </w:p>
        </w:tc>
        <w:tc>
          <w:tcPr>
            <w:tcW w:w="8175" w:type="dxa"/>
            <w:shd w:val="clear" w:color="auto" w:fill="auto"/>
            <w:vAlign w:val="bottom"/>
            <w:hideMark/>
          </w:tcPr>
          <w:p w14:paraId="16DEDCF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Printing and Related Support Activities</w:t>
            </w:r>
          </w:p>
        </w:tc>
      </w:tr>
      <w:tr w:rsidR="00D02A54" w:rsidRPr="00D02A54" w14:paraId="075E0ECE" w14:textId="77777777" w:rsidTr="00D02A54">
        <w:trPr>
          <w:trHeight w:val="290"/>
        </w:trPr>
        <w:tc>
          <w:tcPr>
            <w:tcW w:w="1345" w:type="dxa"/>
            <w:shd w:val="clear" w:color="auto" w:fill="auto"/>
            <w:noWrap/>
            <w:vAlign w:val="bottom"/>
            <w:hideMark/>
          </w:tcPr>
          <w:p w14:paraId="5939E99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3241</w:t>
            </w:r>
          </w:p>
        </w:tc>
        <w:tc>
          <w:tcPr>
            <w:tcW w:w="8175" w:type="dxa"/>
            <w:shd w:val="clear" w:color="auto" w:fill="auto"/>
            <w:vAlign w:val="bottom"/>
            <w:hideMark/>
          </w:tcPr>
          <w:p w14:paraId="1DC41B7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Petroleum and Coal Products Manufacturing</w:t>
            </w:r>
          </w:p>
        </w:tc>
      </w:tr>
      <w:tr w:rsidR="00D02A54" w:rsidRPr="00D02A54" w14:paraId="6CAC84D7" w14:textId="77777777" w:rsidTr="00D02A54">
        <w:trPr>
          <w:trHeight w:val="290"/>
        </w:trPr>
        <w:tc>
          <w:tcPr>
            <w:tcW w:w="1345" w:type="dxa"/>
            <w:shd w:val="clear" w:color="auto" w:fill="auto"/>
            <w:noWrap/>
            <w:vAlign w:val="bottom"/>
            <w:hideMark/>
          </w:tcPr>
          <w:p w14:paraId="3E6AAA4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3251</w:t>
            </w:r>
          </w:p>
        </w:tc>
        <w:tc>
          <w:tcPr>
            <w:tcW w:w="8175" w:type="dxa"/>
            <w:shd w:val="clear" w:color="auto" w:fill="auto"/>
            <w:vAlign w:val="bottom"/>
            <w:hideMark/>
          </w:tcPr>
          <w:p w14:paraId="1D12936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Basic Chemical Manufacturing</w:t>
            </w:r>
          </w:p>
        </w:tc>
      </w:tr>
      <w:tr w:rsidR="00D02A54" w:rsidRPr="00D02A54" w14:paraId="0A7D1261" w14:textId="77777777" w:rsidTr="00D02A54">
        <w:trPr>
          <w:trHeight w:val="290"/>
        </w:trPr>
        <w:tc>
          <w:tcPr>
            <w:tcW w:w="1345" w:type="dxa"/>
            <w:shd w:val="clear" w:color="auto" w:fill="auto"/>
            <w:noWrap/>
            <w:vAlign w:val="bottom"/>
            <w:hideMark/>
          </w:tcPr>
          <w:p w14:paraId="31712A7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3252</w:t>
            </w:r>
          </w:p>
        </w:tc>
        <w:tc>
          <w:tcPr>
            <w:tcW w:w="8175" w:type="dxa"/>
            <w:shd w:val="clear" w:color="auto" w:fill="auto"/>
            <w:vAlign w:val="bottom"/>
            <w:hideMark/>
          </w:tcPr>
          <w:p w14:paraId="5D75C7C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Resin, Synthetic Rubber, and Artificial and Synthetic Fibers and Filaments Manufacturing</w:t>
            </w:r>
          </w:p>
        </w:tc>
      </w:tr>
      <w:tr w:rsidR="00D02A54" w:rsidRPr="00D02A54" w14:paraId="67A32437" w14:textId="77777777" w:rsidTr="00D02A54">
        <w:trPr>
          <w:trHeight w:val="290"/>
        </w:trPr>
        <w:tc>
          <w:tcPr>
            <w:tcW w:w="1345" w:type="dxa"/>
            <w:shd w:val="clear" w:color="auto" w:fill="auto"/>
            <w:noWrap/>
            <w:vAlign w:val="bottom"/>
            <w:hideMark/>
          </w:tcPr>
          <w:p w14:paraId="7B36CFD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3253</w:t>
            </w:r>
          </w:p>
        </w:tc>
        <w:tc>
          <w:tcPr>
            <w:tcW w:w="8175" w:type="dxa"/>
            <w:shd w:val="clear" w:color="auto" w:fill="auto"/>
            <w:vAlign w:val="bottom"/>
            <w:hideMark/>
          </w:tcPr>
          <w:p w14:paraId="00D0DC6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Pesticide, Fertilizer, and Other Agricultural Chemical Manufacturing</w:t>
            </w:r>
          </w:p>
        </w:tc>
      </w:tr>
      <w:tr w:rsidR="00D02A54" w:rsidRPr="00D02A54" w14:paraId="32D5FF5F" w14:textId="77777777" w:rsidTr="00D02A54">
        <w:trPr>
          <w:trHeight w:val="290"/>
        </w:trPr>
        <w:tc>
          <w:tcPr>
            <w:tcW w:w="1345" w:type="dxa"/>
            <w:shd w:val="clear" w:color="auto" w:fill="auto"/>
            <w:noWrap/>
            <w:vAlign w:val="bottom"/>
            <w:hideMark/>
          </w:tcPr>
          <w:p w14:paraId="78B14DE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3254</w:t>
            </w:r>
          </w:p>
        </w:tc>
        <w:tc>
          <w:tcPr>
            <w:tcW w:w="8175" w:type="dxa"/>
            <w:shd w:val="clear" w:color="auto" w:fill="auto"/>
            <w:vAlign w:val="bottom"/>
            <w:hideMark/>
          </w:tcPr>
          <w:p w14:paraId="4506D99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Pharmaceutical and Medicine Manufacturing</w:t>
            </w:r>
          </w:p>
        </w:tc>
      </w:tr>
      <w:tr w:rsidR="00D02A54" w:rsidRPr="00D02A54" w14:paraId="7AC600B5" w14:textId="77777777" w:rsidTr="00D02A54">
        <w:trPr>
          <w:trHeight w:val="290"/>
        </w:trPr>
        <w:tc>
          <w:tcPr>
            <w:tcW w:w="1345" w:type="dxa"/>
            <w:shd w:val="clear" w:color="auto" w:fill="auto"/>
            <w:noWrap/>
            <w:vAlign w:val="bottom"/>
            <w:hideMark/>
          </w:tcPr>
          <w:p w14:paraId="56B2BBF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3255</w:t>
            </w:r>
          </w:p>
        </w:tc>
        <w:tc>
          <w:tcPr>
            <w:tcW w:w="8175" w:type="dxa"/>
            <w:shd w:val="clear" w:color="auto" w:fill="auto"/>
            <w:vAlign w:val="bottom"/>
            <w:hideMark/>
          </w:tcPr>
          <w:p w14:paraId="21E21ED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Paint, Coating, and Adhesive Manufacturing</w:t>
            </w:r>
          </w:p>
        </w:tc>
      </w:tr>
      <w:tr w:rsidR="00D02A54" w:rsidRPr="00D02A54" w14:paraId="1C19AAEC" w14:textId="77777777" w:rsidTr="00D02A54">
        <w:trPr>
          <w:trHeight w:val="290"/>
        </w:trPr>
        <w:tc>
          <w:tcPr>
            <w:tcW w:w="1345" w:type="dxa"/>
            <w:shd w:val="clear" w:color="auto" w:fill="auto"/>
            <w:noWrap/>
            <w:vAlign w:val="bottom"/>
            <w:hideMark/>
          </w:tcPr>
          <w:p w14:paraId="1916217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3256</w:t>
            </w:r>
          </w:p>
        </w:tc>
        <w:tc>
          <w:tcPr>
            <w:tcW w:w="8175" w:type="dxa"/>
            <w:shd w:val="clear" w:color="auto" w:fill="auto"/>
            <w:vAlign w:val="bottom"/>
            <w:hideMark/>
          </w:tcPr>
          <w:p w14:paraId="010E492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Soap, Cleaning Compound, and Toilet Preparation Manufacturing</w:t>
            </w:r>
          </w:p>
        </w:tc>
      </w:tr>
      <w:tr w:rsidR="00D02A54" w:rsidRPr="00D02A54" w14:paraId="742CC477" w14:textId="77777777" w:rsidTr="00D02A54">
        <w:trPr>
          <w:trHeight w:val="290"/>
        </w:trPr>
        <w:tc>
          <w:tcPr>
            <w:tcW w:w="1345" w:type="dxa"/>
            <w:shd w:val="clear" w:color="auto" w:fill="auto"/>
            <w:noWrap/>
            <w:vAlign w:val="bottom"/>
            <w:hideMark/>
          </w:tcPr>
          <w:p w14:paraId="1FBEF15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3259</w:t>
            </w:r>
          </w:p>
        </w:tc>
        <w:tc>
          <w:tcPr>
            <w:tcW w:w="8175" w:type="dxa"/>
            <w:shd w:val="clear" w:color="auto" w:fill="auto"/>
            <w:vAlign w:val="bottom"/>
            <w:hideMark/>
          </w:tcPr>
          <w:p w14:paraId="7B3D27C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Chemical Product and Preparation Manufacturing</w:t>
            </w:r>
          </w:p>
        </w:tc>
      </w:tr>
      <w:tr w:rsidR="00D02A54" w:rsidRPr="00D02A54" w14:paraId="7847D84E" w14:textId="77777777" w:rsidTr="00D02A54">
        <w:trPr>
          <w:trHeight w:val="290"/>
        </w:trPr>
        <w:tc>
          <w:tcPr>
            <w:tcW w:w="1345" w:type="dxa"/>
            <w:shd w:val="clear" w:color="auto" w:fill="auto"/>
            <w:noWrap/>
            <w:vAlign w:val="bottom"/>
            <w:hideMark/>
          </w:tcPr>
          <w:p w14:paraId="7479FB7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3261</w:t>
            </w:r>
          </w:p>
        </w:tc>
        <w:tc>
          <w:tcPr>
            <w:tcW w:w="8175" w:type="dxa"/>
            <w:shd w:val="clear" w:color="auto" w:fill="auto"/>
            <w:vAlign w:val="bottom"/>
            <w:hideMark/>
          </w:tcPr>
          <w:p w14:paraId="06B2112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Plastics Product Manufacturing</w:t>
            </w:r>
          </w:p>
        </w:tc>
      </w:tr>
      <w:tr w:rsidR="00D02A54" w:rsidRPr="00D02A54" w14:paraId="5956BFD0" w14:textId="77777777" w:rsidTr="00D02A54">
        <w:trPr>
          <w:trHeight w:val="290"/>
        </w:trPr>
        <w:tc>
          <w:tcPr>
            <w:tcW w:w="1345" w:type="dxa"/>
            <w:shd w:val="clear" w:color="auto" w:fill="auto"/>
            <w:noWrap/>
            <w:vAlign w:val="bottom"/>
            <w:hideMark/>
          </w:tcPr>
          <w:p w14:paraId="774226D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3262</w:t>
            </w:r>
          </w:p>
        </w:tc>
        <w:tc>
          <w:tcPr>
            <w:tcW w:w="8175" w:type="dxa"/>
            <w:shd w:val="clear" w:color="auto" w:fill="auto"/>
            <w:vAlign w:val="bottom"/>
            <w:hideMark/>
          </w:tcPr>
          <w:p w14:paraId="3FD7EAC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Rubber Product Manufacturing</w:t>
            </w:r>
          </w:p>
        </w:tc>
      </w:tr>
      <w:tr w:rsidR="00D02A54" w:rsidRPr="00D02A54" w14:paraId="75492230" w14:textId="77777777" w:rsidTr="00D02A54">
        <w:trPr>
          <w:trHeight w:val="290"/>
        </w:trPr>
        <w:tc>
          <w:tcPr>
            <w:tcW w:w="1345" w:type="dxa"/>
            <w:shd w:val="clear" w:color="auto" w:fill="auto"/>
            <w:noWrap/>
            <w:vAlign w:val="bottom"/>
            <w:hideMark/>
          </w:tcPr>
          <w:p w14:paraId="7009818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3271</w:t>
            </w:r>
          </w:p>
        </w:tc>
        <w:tc>
          <w:tcPr>
            <w:tcW w:w="8175" w:type="dxa"/>
            <w:shd w:val="clear" w:color="auto" w:fill="auto"/>
            <w:vAlign w:val="bottom"/>
            <w:hideMark/>
          </w:tcPr>
          <w:p w14:paraId="37B9FDC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Clay Product and Refractory Manufacturing</w:t>
            </w:r>
          </w:p>
        </w:tc>
      </w:tr>
      <w:tr w:rsidR="00D02A54" w:rsidRPr="00D02A54" w14:paraId="5CDD1E38" w14:textId="77777777" w:rsidTr="00D02A54">
        <w:trPr>
          <w:trHeight w:val="290"/>
        </w:trPr>
        <w:tc>
          <w:tcPr>
            <w:tcW w:w="1345" w:type="dxa"/>
            <w:shd w:val="clear" w:color="auto" w:fill="auto"/>
            <w:noWrap/>
            <w:vAlign w:val="bottom"/>
            <w:hideMark/>
          </w:tcPr>
          <w:p w14:paraId="11B1916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3272</w:t>
            </w:r>
          </w:p>
        </w:tc>
        <w:tc>
          <w:tcPr>
            <w:tcW w:w="8175" w:type="dxa"/>
            <w:shd w:val="clear" w:color="auto" w:fill="auto"/>
            <w:vAlign w:val="bottom"/>
            <w:hideMark/>
          </w:tcPr>
          <w:p w14:paraId="64243A4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Glass and Glass Product Manufacturing</w:t>
            </w:r>
          </w:p>
        </w:tc>
      </w:tr>
      <w:tr w:rsidR="00D02A54" w:rsidRPr="00D02A54" w14:paraId="7580CBA0" w14:textId="77777777" w:rsidTr="00D02A54">
        <w:trPr>
          <w:trHeight w:val="290"/>
        </w:trPr>
        <w:tc>
          <w:tcPr>
            <w:tcW w:w="1345" w:type="dxa"/>
            <w:shd w:val="clear" w:color="auto" w:fill="auto"/>
            <w:noWrap/>
            <w:vAlign w:val="bottom"/>
            <w:hideMark/>
          </w:tcPr>
          <w:p w14:paraId="29DD356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3273</w:t>
            </w:r>
          </w:p>
        </w:tc>
        <w:tc>
          <w:tcPr>
            <w:tcW w:w="8175" w:type="dxa"/>
            <w:shd w:val="clear" w:color="auto" w:fill="auto"/>
            <w:vAlign w:val="bottom"/>
            <w:hideMark/>
          </w:tcPr>
          <w:p w14:paraId="2657130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Cement and Concrete Product Manufacturing</w:t>
            </w:r>
          </w:p>
        </w:tc>
      </w:tr>
      <w:tr w:rsidR="00D02A54" w:rsidRPr="00D02A54" w14:paraId="1880D4BE" w14:textId="77777777" w:rsidTr="00D02A54">
        <w:trPr>
          <w:trHeight w:val="290"/>
        </w:trPr>
        <w:tc>
          <w:tcPr>
            <w:tcW w:w="1345" w:type="dxa"/>
            <w:shd w:val="clear" w:color="auto" w:fill="auto"/>
            <w:noWrap/>
            <w:vAlign w:val="bottom"/>
            <w:hideMark/>
          </w:tcPr>
          <w:p w14:paraId="6910B72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3274</w:t>
            </w:r>
          </w:p>
        </w:tc>
        <w:tc>
          <w:tcPr>
            <w:tcW w:w="8175" w:type="dxa"/>
            <w:shd w:val="clear" w:color="auto" w:fill="auto"/>
            <w:vAlign w:val="bottom"/>
            <w:hideMark/>
          </w:tcPr>
          <w:p w14:paraId="414F411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Lime and Gypsum Product Manufacturing</w:t>
            </w:r>
          </w:p>
        </w:tc>
      </w:tr>
      <w:tr w:rsidR="00D02A54" w:rsidRPr="00D02A54" w14:paraId="0EB5523A" w14:textId="77777777" w:rsidTr="00D02A54">
        <w:trPr>
          <w:trHeight w:val="290"/>
        </w:trPr>
        <w:tc>
          <w:tcPr>
            <w:tcW w:w="1345" w:type="dxa"/>
            <w:shd w:val="clear" w:color="auto" w:fill="auto"/>
            <w:noWrap/>
            <w:vAlign w:val="bottom"/>
            <w:hideMark/>
          </w:tcPr>
          <w:p w14:paraId="216E382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3279</w:t>
            </w:r>
          </w:p>
        </w:tc>
        <w:tc>
          <w:tcPr>
            <w:tcW w:w="8175" w:type="dxa"/>
            <w:shd w:val="clear" w:color="auto" w:fill="auto"/>
            <w:vAlign w:val="bottom"/>
            <w:hideMark/>
          </w:tcPr>
          <w:p w14:paraId="1C6CA2F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Nonmetallic Mineral Product Manufacturing</w:t>
            </w:r>
          </w:p>
        </w:tc>
      </w:tr>
      <w:tr w:rsidR="00D02A54" w:rsidRPr="00D02A54" w14:paraId="0BBB83F7" w14:textId="77777777" w:rsidTr="00D02A54">
        <w:trPr>
          <w:trHeight w:val="290"/>
        </w:trPr>
        <w:tc>
          <w:tcPr>
            <w:tcW w:w="1345" w:type="dxa"/>
            <w:shd w:val="clear" w:color="auto" w:fill="auto"/>
            <w:noWrap/>
            <w:vAlign w:val="bottom"/>
            <w:hideMark/>
          </w:tcPr>
          <w:p w14:paraId="5D2022C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3311</w:t>
            </w:r>
          </w:p>
        </w:tc>
        <w:tc>
          <w:tcPr>
            <w:tcW w:w="8175" w:type="dxa"/>
            <w:shd w:val="clear" w:color="auto" w:fill="auto"/>
            <w:vAlign w:val="bottom"/>
            <w:hideMark/>
          </w:tcPr>
          <w:p w14:paraId="34E336D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Iron and Steel Mills and Ferroalloy Manufacturing</w:t>
            </w:r>
          </w:p>
        </w:tc>
      </w:tr>
      <w:tr w:rsidR="00D02A54" w:rsidRPr="00D02A54" w14:paraId="7EC6D44D" w14:textId="77777777" w:rsidTr="00D02A54">
        <w:trPr>
          <w:trHeight w:val="290"/>
        </w:trPr>
        <w:tc>
          <w:tcPr>
            <w:tcW w:w="1345" w:type="dxa"/>
            <w:shd w:val="clear" w:color="auto" w:fill="auto"/>
            <w:noWrap/>
            <w:vAlign w:val="bottom"/>
            <w:hideMark/>
          </w:tcPr>
          <w:p w14:paraId="33C2548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3312</w:t>
            </w:r>
          </w:p>
        </w:tc>
        <w:tc>
          <w:tcPr>
            <w:tcW w:w="8175" w:type="dxa"/>
            <w:shd w:val="clear" w:color="auto" w:fill="auto"/>
            <w:vAlign w:val="bottom"/>
            <w:hideMark/>
          </w:tcPr>
          <w:p w14:paraId="41308E1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Steel Product Manufacturing from Purchased Steel</w:t>
            </w:r>
          </w:p>
        </w:tc>
      </w:tr>
      <w:tr w:rsidR="00D02A54" w:rsidRPr="00D02A54" w14:paraId="58413C36" w14:textId="77777777" w:rsidTr="00D02A54">
        <w:trPr>
          <w:trHeight w:val="290"/>
        </w:trPr>
        <w:tc>
          <w:tcPr>
            <w:tcW w:w="1345" w:type="dxa"/>
            <w:shd w:val="clear" w:color="auto" w:fill="auto"/>
            <w:noWrap/>
            <w:vAlign w:val="bottom"/>
            <w:hideMark/>
          </w:tcPr>
          <w:p w14:paraId="2CCB7BA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3313</w:t>
            </w:r>
          </w:p>
        </w:tc>
        <w:tc>
          <w:tcPr>
            <w:tcW w:w="8175" w:type="dxa"/>
            <w:shd w:val="clear" w:color="auto" w:fill="auto"/>
            <w:vAlign w:val="bottom"/>
            <w:hideMark/>
          </w:tcPr>
          <w:p w14:paraId="155425F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Alumina and Aluminum Production and Processing</w:t>
            </w:r>
          </w:p>
        </w:tc>
      </w:tr>
      <w:tr w:rsidR="00D02A54" w:rsidRPr="00D02A54" w14:paraId="072312C7" w14:textId="77777777" w:rsidTr="00D02A54">
        <w:trPr>
          <w:trHeight w:val="290"/>
        </w:trPr>
        <w:tc>
          <w:tcPr>
            <w:tcW w:w="1345" w:type="dxa"/>
            <w:shd w:val="clear" w:color="auto" w:fill="auto"/>
            <w:noWrap/>
            <w:vAlign w:val="bottom"/>
            <w:hideMark/>
          </w:tcPr>
          <w:p w14:paraId="59AFC86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3314</w:t>
            </w:r>
          </w:p>
        </w:tc>
        <w:tc>
          <w:tcPr>
            <w:tcW w:w="8175" w:type="dxa"/>
            <w:shd w:val="clear" w:color="auto" w:fill="auto"/>
            <w:vAlign w:val="bottom"/>
            <w:hideMark/>
          </w:tcPr>
          <w:p w14:paraId="47A7B04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Nonferrous Metal (except Aluminum) Production and Processing</w:t>
            </w:r>
          </w:p>
        </w:tc>
      </w:tr>
      <w:tr w:rsidR="00D02A54" w:rsidRPr="00D02A54" w14:paraId="39086EAA" w14:textId="77777777" w:rsidTr="00D02A54">
        <w:trPr>
          <w:trHeight w:val="290"/>
        </w:trPr>
        <w:tc>
          <w:tcPr>
            <w:tcW w:w="1345" w:type="dxa"/>
            <w:shd w:val="clear" w:color="auto" w:fill="auto"/>
            <w:noWrap/>
            <w:vAlign w:val="bottom"/>
            <w:hideMark/>
          </w:tcPr>
          <w:p w14:paraId="6794147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3315</w:t>
            </w:r>
          </w:p>
        </w:tc>
        <w:tc>
          <w:tcPr>
            <w:tcW w:w="8175" w:type="dxa"/>
            <w:shd w:val="clear" w:color="auto" w:fill="auto"/>
            <w:vAlign w:val="bottom"/>
            <w:hideMark/>
          </w:tcPr>
          <w:p w14:paraId="36E2E21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Foundries</w:t>
            </w:r>
          </w:p>
        </w:tc>
      </w:tr>
      <w:tr w:rsidR="00D02A54" w:rsidRPr="00D02A54" w14:paraId="0B13B17E" w14:textId="77777777" w:rsidTr="00D02A54">
        <w:trPr>
          <w:trHeight w:val="290"/>
        </w:trPr>
        <w:tc>
          <w:tcPr>
            <w:tcW w:w="1345" w:type="dxa"/>
            <w:shd w:val="clear" w:color="auto" w:fill="auto"/>
            <w:noWrap/>
            <w:vAlign w:val="bottom"/>
            <w:hideMark/>
          </w:tcPr>
          <w:p w14:paraId="138A2F3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3321</w:t>
            </w:r>
          </w:p>
        </w:tc>
        <w:tc>
          <w:tcPr>
            <w:tcW w:w="8175" w:type="dxa"/>
            <w:shd w:val="clear" w:color="auto" w:fill="auto"/>
            <w:vAlign w:val="bottom"/>
            <w:hideMark/>
          </w:tcPr>
          <w:p w14:paraId="374271C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Forging and Stamping</w:t>
            </w:r>
          </w:p>
        </w:tc>
      </w:tr>
      <w:tr w:rsidR="00D02A54" w:rsidRPr="00D02A54" w14:paraId="54D07495" w14:textId="77777777" w:rsidTr="00D02A54">
        <w:trPr>
          <w:trHeight w:val="290"/>
        </w:trPr>
        <w:tc>
          <w:tcPr>
            <w:tcW w:w="1345" w:type="dxa"/>
            <w:shd w:val="clear" w:color="auto" w:fill="auto"/>
            <w:noWrap/>
            <w:vAlign w:val="bottom"/>
            <w:hideMark/>
          </w:tcPr>
          <w:p w14:paraId="0D8CEC3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3322</w:t>
            </w:r>
          </w:p>
        </w:tc>
        <w:tc>
          <w:tcPr>
            <w:tcW w:w="8175" w:type="dxa"/>
            <w:shd w:val="clear" w:color="auto" w:fill="auto"/>
            <w:vAlign w:val="bottom"/>
            <w:hideMark/>
          </w:tcPr>
          <w:p w14:paraId="724ED1B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Cutlery and Handtool Manufacturing</w:t>
            </w:r>
          </w:p>
        </w:tc>
      </w:tr>
      <w:tr w:rsidR="00D02A54" w:rsidRPr="00D02A54" w14:paraId="601E0097" w14:textId="77777777" w:rsidTr="00D02A54">
        <w:trPr>
          <w:trHeight w:val="290"/>
        </w:trPr>
        <w:tc>
          <w:tcPr>
            <w:tcW w:w="1345" w:type="dxa"/>
            <w:shd w:val="clear" w:color="auto" w:fill="auto"/>
            <w:noWrap/>
            <w:vAlign w:val="bottom"/>
            <w:hideMark/>
          </w:tcPr>
          <w:p w14:paraId="5C1551F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3323</w:t>
            </w:r>
          </w:p>
        </w:tc>
        <w:tc>
          <w:tcPr>
            <w:tcW w:w="8175" w:type="dxa"/>
            <w:shd w:val="clear" w:color="auto" w:fill="auto"/>
            <w:vAlign w:val="bottom"/>
            <w:hideMark/>
          </w:tcPr>
          <w:p w14:paraId="38F668C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Architectural and Structural Metals Manufacturing</w:t>
            </w:r>
          </w:p>
        </w:tc>
      </w:tr>
      <w:tr w:rsidR="00D02A54" w:rsidRPr="00D02A54" w14:paraId="73DAF7AC" w14:textId="77777777" w:rsidTr="00D02A54">
        <w:trPr>
          <w:trHeight w:val="290"/>
        </w:trPr>
        <w:tc>
          <w:tcPr>
            <w:tcW w:w="1345" w:type="dxa"/>
            <w:shd w:val="clear" w:color="auto" w:fill="auto"/>
            <w:noWrap/>
            <w:vAlign w:val="bottom"/>
            <w:hideMark/>
          </w:tcPr>
          <w:p w14:paraId="7A09957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3324</w:t>
            </w:r>
          </w:p>
        </w:tc>
        <w:tc>
          <w:tcPr>
            <w:tcW w:w="8175" w:type="dxa"/>
            <w:shd w:val="clear" w:color="auto" w:fill="auto"/>
            <w:vAlign w:val="bottom"/>
            <w:hideMark/>
          </w:tcPr>
          <w:p w14:paraId="5CB7022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Boiler, Tank, and Shipping Container Manufacturing</w:t>
            </w:r>
          </w:p>
        </w:tc>
      </w:tr>
      <w:tr w:rsidR="00D02A54" w:rsidRPr="00D02A54" w14:paraId="5F26A156" w14:textId="77777777" w:rsidTr="00D02A54">
        <w:trPr>
          <w:trHeight w:val="290"/>
        </w:trPr>
        <w:tc>
          <w:tcPr>
            <w:tcW w:w="1345" w:type="dxa"/>
            <w:shd w:val="clear" w:color="auto" w:fill="auto"/>
            <w:noWrap/>
            <w:vAlign w:val="bottom"/>
            <w:hideMark/>
          </w:tcPr>
          <w:p w14:paraId="325C695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3325</w:t>
            </w:r>
          </w:p>
        </w:tc>
        <w:tc>
          <w:tcPr>
            <w:tcW w:w="8175" w:type="dxa"/>
            <w:shd w:val="clear" w:color="auto" w:fill="auto"/>
            <w:vAlign w:val="bottom"/>
            <w:hideMark/>
          </w:tcPr>
          <w:p w14:paraId="1E41D8C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Hardware Manufacturing</w:t>
            </w:r>
          </w:p>
        </w:tc>
      </w:tr>
      <w:tr w:rsidR="00D02A54" w:rsidRPr="00D02A54" w14:paraId="654C0316" w14:textId="77777777" w:rsidTr="00D02A54">
        <w:trPr>
          <w:trHeight w:val="290"/>
        </w:trPr>
        <w:tc>
          <w:tcPr>
            <w:tcW w:w="1345" w:type="dxa"/>
            <w:shd w:val="clear" w:color="auto" w:fill="auto"/>
            <w:noWrap/>
            <w:vAlign w:val="bottom"/>
            <w:hideMark/>
          </w:tcPr>
          <w:p w14:paraId="680845E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3326</w:t>
            </w:r>
          </w:p>
        </w:tc>
        <w:tc>
          <w:tcPr>
            <w:tcW w:w="8175" w:type="dxa"/>
            <w:shd w:val="clear" w:color="auto" w:fill="auto"/>
            <w:vAlign w:val="bottom"/>
            <w:hideMark/>
          </w:tcPr>
          <w:p w14:paraId="206F34D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Spring and Wire Product Manufacturing</w:t>
            </w:r>
          </w:p>
        </w:tc>
      </w:tr>
      <w:tr w:rsidR="00D02A54" w:rsidRPr="00D02A54" w14:paraId="360471AA" w14:textId="77777777" w:rsidTr="00D02A54">
        <w:trPr>
          <w:trHeight w:val="290"/>
        </w:trPr>
        <w:tc>
          <w:tcPr>
            <w:tcW w:w="1345" w:type="dxa"/>
            <w:shd w:val="clear" w:color="auto" w:fill="auto"/>
            <w:noWrap/>
            <w:vAlign w:val="bottom"/>
            <w:hideMark/>
          </w:tcPr>
          <w:p w14:paraId="301F460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3327</w:t>
            </w:r>
          </w:p>
        </w:tc>
        <w:tc>
          <w:tcPr>
            <w:tcW w:w="8175" w:type="dxa"/>
            <w:shd w:val="clear" w:color="auto" w:fill="auto"/>
            <w:vAlign w:val="bottom"/>
            <w:hideMark/>
          </w:tcPr>
          <w:p w14:paraId="3ACF192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Machine Shops; Turned Product; and Screw, Nut, and Bolt Manufacturing</w:t>
            </w:r>
          </w:p>
        </w:tc>
      </w:tr>
      <w:tr w:rsidR="00D02A54" w:rsidRPr="00D02A54" w14:paraId="11DBD7B1" w14:textId="77777777" w:rsidTr="00D02A54">
        <w:trPr>
          <w:trHeight w:val="290"/>
        </w:trPr>
        <w:tc>
          <w:tcPr>
            <w:tcW w:w="1345" w:type="dxa"/>
            <w:shd w:val="clear" w:color="auto" w:fill="auto"/>
            <w:noWrap/>
            <w:vAlign w:val="bottom"/>
            <w:hideMark/>
          </w:tcPr>
          <w:p w14:paraId="63895CB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3328</w:t>
            </w:r>
          </w:p>
        </w:tc>
        <w:tc>
          <w:tcPr>
            <w:tcW w:w="8175" w:type="dxa"/>
            <w:shd w:val="clear" w:color="auto" w:fill="auto"/>
            <w:vAlign w:val="bottom"/>
            <w:hideMark/>
          </w:tcPr>
          <w:p w14:paraId="27B625F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Coating, Engraving, Heat Treating, and Allied Activities</w:t>
            </w:r>
          </w:p>
        </w:tc>
      </w:tr>
      <w:tr w:rsidR="00D02A54" w:rsidRPr="00D02A54" w14:paraId="32B32784" w14:textId="77777777" w:rsidTr="00D02A54">
        <w:trPr>
          <w:trHeight w:val="290"/>
        </w:trPr>
        <w:tc>
          <w:tcPr>
            <w:tcW w:w="1345" w:type="dxa"/>
            <w:shd w:val="clear" w:color="auto" w:fill="auto"/>
            <w:noWrap/>
            <w:vAlign w:val="bottom"/>
            <w:hideMark/>
          </w:tcPr>
          <w:p w14:paraId="39EE5C0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3329</w:t>
            </w:r>
          </w:p>
        </w:tc>
        <w:tc>
          <w:tcPr>
            <w:tcW w:w="8175" w:type="dxa"/>
            <w:shd w:val="clear" w:color="auto" w:fill="auto"/>
            <w:vAlign w:val="bottom"/>
            <w:hideMark/>
          </w:tcPr>
          <w:p w14:paraId="084DFB6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Fabricated Metal Product Manufacturing</w:t>
            </w:r>
          </w:p>
        </w:tc>
      </w:tr>
      <w:tr w:rsidR="00D02A54" w:rsidRPr="00D02A54" w14:paraId="1A43EF2A" w14:textId="77777777" w:rsidTr="00D02A54">
        <w:trPr>
          <w:trHeight w:val="290"/>
        </w:trPr>
        <w:tc>
          <w:tcPr>
            <w:tcW w:w="1345" w:type="dxa"/>
            <w:shd w:val="clear" w:color="auto" w:fill="auto"/>
            <w:noWrap/>
            <w:vAlign w:val="bottom"/>
            <w:hideMark/>
          </w:tcPr>
          <w:p w14:paraId="1DFFBF2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3331</w:t>
            </w:r>
          </w:p>
        </w:tc>
        <w:tc>
          <w:tcPr>
            <w:tcW w:w="8175" w:type="dxa"/>
            <w:shd w:val="clear" w:color="auto" w:fill="auto"/>
            <w:vAlign w:val="bottom"/>
            <w:hideMark/>
          </w:tcPr>
          <w:p w14:paraId="775530F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Agriculture, Construction, and Mining Machinery Manufacturing</w:t>
            </w:r>
          </w:p>
        </w:tc>
      </w:tr>
      <w:tr w:rsidR="00D02A54" w:rsidRPr="00D02A54" w14:paraId="301E79DC" w14:textId="77777777" w:rsidTr="00D02A54">
        <w:trPr>
          <w:trHeight w:val="290"/>
        </w:trPr>
        <w:tc>
          <w:tcPr>
            <w:tcW w:w="1345" w:type="dxa"/>
            <w:shd w:val="clear" w:color="auto" w:fill="auto"/>
            <w:noWrap/>
            <w:vAlign w:val="bottom"/>
            <w:hideMark/>
          </w:tcPr>
          <w:p w14:paraId="3B3ACEB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3332</w:t>
            </w:r>
          </w:p>
        </w:tc>
        <w:tc>
          <w:tcPr>
            <w:tcW w:w="8175" w:type="dxa"/>
            <w:shd w:val="clear" w:color="auto" w:fill="auto"/>
            <w:vAlign w:val="bottom"/>
            <w:hideMark/>
          </w:tcPr>
          <w:p w14:paraId="5A19F02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Industrial Machinery Manufacturing</w:t>
            </w:r>
          </w:p>
        </w:tc>
      </w:tr>
      <w:tr w:rsidR="00D02A54" w:rsidRPr="00D02A54" w14:paraId="5EA3BBCB" w14:textId="77777777" w:rsidTr="00D02A54">
        <w:trPr>
          <w:trHeight w:val="290"/>
        </w:trPr>
        <w:tc>
          <w:tcPr>
            <w:tcW w:w="1345" w:type="dxa"/>
            <w:shd w:val="clear" w:color="auto" w:fill="auto"/>
            <w:noWrap/>
            <w:vAlign w:val="bottom"/>
            <w:hideMark/>
          </w:tcPr>
          <w:p w14:paraId="1C35AC2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lastRenderedPageBreak/>
              <w:t>3333</w:t>
            </w:r>
          </w:p>
        </w:tc>
        <w:tc>
          <w:tcPr>
            <w:tcW w:w="8175" w:type="dxa"/>
            <w:shd w:val="clear" w:color="auto" w:fill="auto"/>
            <w:vAlign w:val="bottom"/>
            <w:hideMark/>
          </w:tcPr>
          <w:p w14:paraId="521A866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Commercial and Service Industry Machinery Manufacturing</w:t>
            </w:r>
          </w:p>
        </w:tc>
      </w:tr>
      <w:tr w:rsidR="00D02A54" w:rsidRPr="00D02A54" w14:paraId="2ED763BF" w14:textId="77777777" w:rsidTr="00D02A54">
        <w:trPr>
          <w:trHeight w:val="580"/>
        </w:trPr>
        <w:tc>
          <w:tcPr>
            <w:tcW w:w="1345" w:type="dxa"/>
            <w:shd w:val="clear" w:color="auto" w:fill="auto"/>
            <w:noWrap/>
            <w:vAlign w:val="bottom"/>
            <w:hideMark/>
          </w:tcPr>
          <w:p w14:paraId="4A683D6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3334</w:t>
            </w:r>
          </w:p>
        </w:tc>
        <w:tc>
          <w:tcPr>
            <w:tcW w:w="8175" w:type="dxa"/>
            <w:shd w:val="clear" w:color="auto" w:fill="auto"/>
            <w:vAlign w:val="bottom"/>
            <w:hideMark/>
          </w:tcPr>
          <w:p w14:paraId="1C0960E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Ventilation, Heating, Air-Conditioning, and Commercial Refrigeration Equipment Manufacturing</w:t>
            </w:r>
          </w:p>
        </w:tc>
      </w:tr>
      <w:tr w:rsidR="00D02A54" w:rsidRPr="00D02A54" w14:paraId="7989A2D4" w14:textId="77777777" w:rsidTr="00D02A54">
        <w:trPr>
          <w:trHeight w:val="290"/>
        </w:trPr>
        <w:tc>
          <w:tcPr>
            <w:tcW w:w="1345" w:type="dxa"/>
            <w:shd w:val="clear" w:color="auto" w:fill="auto"/>
            <w:noWrap/>
            <w:vAlign w:val="bottom"/>
            <w:hideMark/>
          </w:tcPr>
          <w:p w14:paraId="181A6A7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3335</w:t>
            </w:r>
          </w:p>
        </w:tc>
        <w:tc>
          <w:tcPr>
            <w:tcW w:w="8175" w:type="dxa"/>
            <w:shd w:val="clear" w:color="auto" w:fill="auto"/>
            <w:vAlign w:val="bottom"/>
            <w:hideMark/>
          </w:tcPr>
          <w:p w14:paraId="4872DCB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Metalworking Machinery Manufacturing</w:t>
            </w:r>
          </w:p>
        </w:tc>
      </w:tr>
      <w:tr w:rsidR="00D02A54" w:rsidRPr="00D02A54" w14:paraId="52ED32C6" w14:textId="77777777" w:rsidTr="00D02A54">
        <w:trPr>
          <w:trHeight w:val="290"/>
        </w:trPr>
        <w:tc>
          <w:tcPr>
            <w:tcW w:w="1345" w:type="dxa"/>
            <w:shd w:val="clear" w:color="auto" w:fill="auto"/>
            <w:noWrap/>
            <w:vAlign w:val="bottom"/>
            <w:hideMark/>
          </w:tcPr>
          <w:p w14:paraId="30389D1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3336</w:t>
            </w:r>
          </w:p>
        </w:tc>
        <w:tc>
          <w:tcPr>
            <w:tcW w:w="8175" w:type="dxa"/>
            <w:shd w:val="clear" w:color="auto" w:fill="auto"/>
            <w:vAlign w:val="bottom"/>
            <w:hideMark/>
          </w:tcPr>
          <w:p w14:paraId="06F07CB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Engine, Turbine, and Power Transmission Equipment Manufacturing</w:t>
            </w:r>
          </w:p>
        </w:tc>
      </w:tr>
      <w:tr w:rsidR="00D02A54" w:rsidRPr="00D02A54" w14:paraId="223601D7" w14:textId="77777777" w:rsidTr="00D02A54">
        <w:trPr>
          <w:trHeight w:val="290"/>
        </w:trPr>
        <w:tc>
          <w:tcPr>
            <w:tcW w:w="1345" w:type="dxa"/>
            <w:shd w:val="clear" w:color="auto" w:fill="auto"/>
            <w:noWrap/>
            <w:vAlign w:val="bottom"/>
            <w:hideMark/>
          </w:tcPr>
          <w:p w14:paraId="70C1BBE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3339</w:t>
            </w:r>
          </w:p>
        </w:tc>
        <w:tc>
          <w:tcPr>
            <w:tcW w:w="8175" w:type="dxa"/>
            <w:shd w:val="clear" w:color="auto" w:fill="auto"/>
            <w:vAlign w:val="bottom"/>
            <w:hideMark/>
          </w:tcPr>
          <w:p w14:paraId="5352954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General Purpose Machinery Manufacturing</w:t>
            </w:r>
          </w:p>
        </w:tc>
      </w:tr>
      <w:tr w:rsidR="00D02A54" w:rsidRPr="00D02A54" w14:paraId="4B5CB13A" w14:textId="77777777" w:rsidTr="00D02A54">
        <w:trPr>
          <w:trHeight w:val="290"/>
        </w:trPr>
        <w:tc>
          <w:tcPr>
            <w:tcW w:w="1345" w:type="dxa"/>
            <w:shd w:val="clear" w:color="auto" w:fill="auto"/>
            <w:noWrap/>
            <w:vAlign w:val="bottom"/>
            <w:hideMark/>
          </w:tcPr>
          <w:p w14:paraId="0CF1534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3341</w:t>
            </w:r>
          </w:p>
        </w:tc>
        <w:tc>
          <w:tcPr>
            <w:tcW w:w="8175" w:type="dxa"/>
            <w:shd w:val="clear" w:color="auto" w:fill="auto"/>
            <w:vAlign w:val="bottom"/>
            <w:hideMark/>
          </w:tcPr>
          <w:p w14:paraId="21155B4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Computer and Peripheral Equipment Manufacturing</w:t>
            </w:r>
          </w:p>
        </w:tc>
      </w:tr>
      <w:tr w:rsidR="00D02A54" w:rsidRPr="00D02A54" w14:paraId="256EF292" w14:textId="77777777" w:rsidTr="00D02A54">
        <w:trPr>
          <w:trHeight w:val="290"/>
        </w:trPr>
        <w:tc>
          <w:tcPr>
            <w:tcW w:w="1345" w:type="dxa"/>
            <w:shd w:val="clear" w:color="auto" w:fill="auto"/>
            <w:noWrap/>
            <w:vAlign w:val="bottom"/>
            <w:hideMark/>
          </w:tcPr>
          <w:p w14:paraId="3E07DB8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3342</w:t>
            </w:r>
          </w:p>
        </w:tc>
        <w:tc>
          <w:tcPr>
            <w:tcW w:w="8175" w:type="dxa"/>
            <w:shd w:val="clear" w:color="auto" w:fill="auto"/>
            <w:vAlign w:val="bottom"/>
            <w:hideMark/>
          </w:tcPr>
          <w:p w14:paraId="4E7CD11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Communications Equipment Manufacturing</w:t>
            </w:r>
          </w:p>
        </w:tc>
      </w:tr>
      <w:tr w:rsidR="00D02A54" w:rsidRPr="00D02A54" w14:paraId="09B87F39" w14:textId="77777777" w:rsidTr="00D02A54">
        <w:trPr>
          <w:trHeight w:val="290"/>
        </w:trPr>
        <w:tc>
          <w:tcPr>
            <w:tcW w:w="1345" w:type="dxa"/>
            <w:shd w:val="clear" w:color="auto" w:fill="auto"/>
            <w:noWrap/>
            <w:vAlign w:val="bottom"/>
            <w:hideMark/>
          </w:tcPr>
          <w:p w14:paraId="2C5C84E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3343</w:t>
            </w:r>
          </w:p>
        </w:tc>
        <w:tc>
          <w:tcPr>
            <w:tcW w:w="8175" w:type="dxa"/>
            <w:shd w:val="clear" w:color="auto" w:fill="auto"/>
            <w:vAlign w:val="bottom"/>
            <w:hideMark/>
          </w:tcPr>
          <w:p w14:paraId="7462B4A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Audio and Video Equipment Manufacturing</w:t>
            </w:r>
          </w:p>
        </w:tc>
      </w:tr>
      <w:tr w:rsidR="00D02A54" w:rsidRPr="00D02A54" w14:paraId="441F1009" w14:textId="77777777" w:rsidTr="00D02A54">
        <w:trPr>
          <w:trHeight w:val="290"/>
        </w:trPr>
        <w:tc>
          <w:tcPr>
            <w:tcW w:w="1345" w:type="dxa"/>
            <w:shd w:val="clear" w:color="auto" w:fill="auto"/>
            <w:noWrap/>
            <w:vAlign w:val="bottom"/>
            <w:hideMark/>
          </w:tcPr>
          <w:p w14:paraId="05F5759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3344</w:t>
            </w:r>
          </w:p>
        </w:tc>
        <w:tc>
          <w:tcPr>
            <w:tcW w:w="8175" w:type="dxa"/>
            <w:shd w:val="clear" w:color="auto" w:fill="auto"/>
            <w:vAlign w:val="bottom"/>
            <w:hideMark/>
          </w:tcPr>
          <w:p w14:paraId="34ABF69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Semiconductor and Other Electronic Component Manufacturing</w:t>
            </w:r>
          </w:p>
        </w:tc>
      </w:tr>
      <w:tr w:rsidR="00D02A54" w:rsidRPr="00D02A54" w14:paraId="7E7E8824" w14:textId="77777777" w:rsidTr="00D02A54">
        <w:trPr>
          <w:trHeight w:val="290"/>
        </w:trPr>
        <w:tc>
          <w:tcPr>
            <w:tcW w:w="1345" w:type="dxa"/>
            <w:shd w:val="clear" w:color="auto" w:fill="auto"/>
            <w:noWrap/>
            <w:vAlign w:val="bottom"/>
            <w:hideMark/>
          </w:tcPr>
          <w:p w14:paraId="76B710A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3345</w:t>
            </w:r>
          </w:p>
        </w:tc>
        <w:tc>
          <w:tcPr>
            <w:tcW w:w="8175" w:type="dxa"/>
            <w:shd w:val="clear" w:color="auto" w:fill="auto"/>
            <w:vAlign w:val="bottom"/>
            <w:hideMark/>
          </w:tcPr>
          <w:p w14:paraId="6807636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Navigational, Measuring, Electromedical, and Control Instruments Manufacturing</w:t>
            </w:r>
          </w:p>
        </w:tc>
      </w:tr>
      <w:tr w:rsidR="00D02A54" w:rsidRPr="00D02A54" w14:paraId="17B9C3F0" w14:textId="77777777" w:rsidTr="00D02A54">
        <w:trPr>
          <w:trHeight w:val="290"/>
        </w:trPr>
        <w:tc>
          <w:tcPr>
            <w:tcW w:w="1345" w:type="dxa"/>
            <w:shd w:val="clear" w:color="auto" w:fill="auto"/>
            <w:noWrap/>
            <w:vAlign w:val="bottom"/>
            <w:hideMark/>
          </w:tcPr>
          <w:p w14:paraId="5739BFB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3346</w:t>
            </w:r>
          </w:p>
        </w:tc>
        <w:tc>
          <w:tcPr>
            <w:tcW w:w="8175" w:type="dxa"/>
            <w:shd w:val="clear" w:color="auto" w:fill="auto"/>
            <w:vAlign w:val="bottom"/>
            <w:hideMark/>
          </w:tcPr>
          <w:p w14:paraId="5D7CCC6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Manufacturing and Reproducing Magnetic and Optical Media</w:t>
            </w:r>
          </w:p>
        </w:tc>
      </w:tr>
      <w:tr w:rsidR="00D02A54" w:rsidRPr="00D02A54" w14:paraId="3C844155" w14:textId="77777777" w:rsidTr="00D02A54">
        <w:trPr>
          <w:trHeight w:val="290"/>
        </w:trPr>
        <w:tc>
          <w:tcPr>
            <w:tcW w:w="1345" w:type="dxa"/>
            <w:shd w:val="clear" w:color="auto" w:fill="auto"/>
            <w:noWrap/>
            <w:vAlign w:val="bottom"/>
            <w:hideMark/>
          </w:tcPr>
          <w:p w14:paraId="4C9E9D1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3351</w:t>
            </w:r>
          </w:p>
        </w:tc>
        <w:tc>
          <w:tcPr>
            <w:tcW w:w="8175" w:type="dxa"/>
            <w:shd w:val="clear" w:color="auto" w:fill="auto"/>
            <w:vAlign w:val="bottom"/>
            <w:hideMark/>
          </w:tcPr>
          <w:p w14:paraId="7BFD391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Electric Lighting Equipment Manufacturing</w:t>
            </w:r>
          </w:p>
        </w:tc>
      </w:tr>
      <w:tr w:rsidR="00D02A54" w:rsidRPr="00D02A54" w14:paraId="6F58E908" w14:textId="77777777" w:rsidTr="00D02A54">
        <w:trPr>
          <w:trHeight w:val="290"/>
        </w:trPr>
        <w:tc>
          <w:tcPr>
            <w:tcW w:w="1345" w:type="dxa"/>
            <w:shd w:val="clear" w:color="auto" w:fill="auto"/>
            <w:noWrap/>
            <w:vAlign w:val="bottom"/>
            <w:hideMark/>
          </w:tcPr>
          <w:p w14:paraId="38CB3E3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3352</w:t>
            </w:r>
          </w:p>
        </w:tc>
        <w:tc>
          <w:tcPr>
            <w:tcW w:w="8175" w:type="dxa"/>
            <w:shd w:val="clear" w:color="auto" w:fill="auto"/>
            <w:vAlign w:val="bottom"/>
            <w:hideMark/>
          </w:tcPr>
          <w:p w14:paraId="681E596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Household Appliance Manufacturing</w:t>
            </w:r>
          </w:p>
        </w:tc>
      </w:tr>
      <w:tr w:rsidR="00D02A54" w:rsidRPr="00D02A54" w14:paraId="22728D41" w14:textId="77777777" w:rsidTr="00D02A54">
        <w:trPr>
          <w:trHeight w:val="290"/>
        </w:trPr>
        <w:tc>
          <w:tcPr>
            <w:tcW w:w="1345" w:type="dxa"/>
            <w:shd w:val="clear" w:color="auto" w:fill="auto"/>
            <w:noWrap/>
            <w:vAlign w:val="bottom"/>
            <w:hideMark/>
          </w:tcPr>
          <w:p w14:paraId="40F0DA9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3353</w:t>
            </w:r>
          </w:p>
        </w:tc>
        <w:tc>
          <w:tcPr>
            <w:tcW w:w="8175" w:type="dxa"/>
            <w:shd w:val="clear" w:color="auto" w:fill="auto"/>
            <w:vAlign w:val="bottom"/>
            <w:hideMark/>
          </w:tcPr>
          <w:p w14:paraId="72FE579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Electrical Equipment Manufacturing</w:t>
            </w:r>
          </w:p>
        </w:tc>
      </w:tr>
      <w:tr w:rsidR="00D02A54" w:rsidRPr="00D02A54" w14:paraId="0BCC0AA0" w14:textId="77777777" w:rsidTr="00D02A54">
        <w:trPr>
          <w:trHeight w:val="290"/>
        </w:trPr>
        <w:tc>
          <w:tcPr>
            <w:tcW w:w="1345" w:type="dxa"/>
            <w:shd w:val="clear" w:color="auto" w:fill="auto"/>
            <w:noWrap/>
            <w:vAlign w:val="bottom"/>
            <w:hideMark/>
          </w:tcPr>
          <w:p w14:paraId="1FA1AAF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3359</w:t>
            </w:r>
          </w:p>
        </w:tc>
        <w:tc>
          <w:tcPr>
            <w:tcW w:w="8175" w:type="dxa"/>
            <w:shd w:val="clear" w:color="auto" w:fill="auto"/>
            <w:vAlign w:val="bottom"/>
            <w:hideMark/>
          </w:tcPr>
          <w:p w14:paraId="1829847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Electrical Equipment and Component Manufacturing</w:t>
            </w:r>
          </w:p>
        </w:tc>
      </w:tr>
      <w:tr w:rsidR="00D02A54" w:rsidRPr="00D02A54" w14:paraId="365C732D" w14:textId="77777777" w:rsidTr="00D02A54">
        <w:trPr>
          <w:trHeight w:val="290"/>
        </w:trPr>
        <w:tc>
          <w:tcPr>
            <w:tcW w:w="1345" w:type="dxa"/>
            <w:shd w:val="clear" w:color="auto" w:fill="auto"/>
            <w:noWrap/>
            <w:vAlign w:val="bottom"/>
            <w:hideMark/>
          </w:tcPr>
          <w:p w14:paraId="2DC0487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3361</w:t>
            </w:r>
          </w:p>
        </w:tc>
        <w:tc>
          <w:tcPr>
            <w:tcW w:w="8175" w:type="dxa"/>
            <w:shd w:val="clear" w:color="auto" w:fill="auto"/>
            <w:vAlign w:val="bottom"/>
            <w:hideMark/>
          </w:tcPr>
          <w:p w14:paraId="44A984E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Motor Vehicle Manufacturing</w:t>
            </w:r>
          </w:p>
        </w:tc>
      </w:tr>
      <w:tr w:rsidR="00D02A54" w:rsidRPr="00D02A54" w14:paraId="4993EA76" w14:textId="77777777" w:rsidTr="00D02A54">
        <w:trPr>
          <w:trHeight w:val="290"/>
        </w:trPr>
        <w:tc>
          <w:tcPr>
            <w:tcW w:w="1345" w:type="dxa"/>
            <w:shd w:val="clear" w:color="auto" w:fill="auto"/>
            <w:noWrap/>
            <w:vAlign w:val="bottom"/>
            <w:hideMark/>
          </w:tcPr>
          <w:p w14:paraId="13BB565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3362</w:t>
            </w:r>
          </w:p>
        </w:tc>
        <w:tc>
          <w:tcPr>
            <w:tcW w:w="8175" w:type="dxa"/>
            <w:shd w:val="clear" w:color="auto" w:fill="auto"/>
            <w:vAlign w:val="bottom"/>
            <w:hideMark/>
          </w:tcPr>
          <w:p w14:paraId="14EC555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Motor Vehicle Body and Trailer Manufacturing</w:t>
            </w:r>
          </w:p>
        </w:tc>
      </w:tr>
      <w:tr w:rsidR="00D02A54" w:rsidRPr="00D02A54" w14:paraId="3F377D7C" w14:textId="77777777" w:rsidTr="00D02A54">
        <w:trPr>
          <w:trHeight w:val="290"/>
        </w:trPr>
        <w:tc>
          <w:tcPr>
            <w:tcW w:w="1345" w:type="dxa"/>
            <w:shd w:val="clear" w:color="auto" w:fill="auto"/>
            <w:noWrap/>
            <w:vAlign w:val="bottom"/>
            <w:hideMark/>
          </w:tcPr>
          <w:p w14:paraId="4A969F9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3363</w:t>
            </w:r>
          </w:p>
        </w:tc>
        <w:tc>
          <w:tcPr>
            <w:tcW w:w="8175" w:type="dxa"/>
            <w:shd w:val="clear" w:color="auto" w:fill="auto"/>
            <w:vAlign w:val="bottom"/>
            <w:hideMark/>
          </w:tcPr>
          <w:p w14:paraId="0F760F5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Motor Vehicle Parts Manufacturing</w:t>
            </w:r>
          </w:p>
        </w:tc>
      </w:tr>
      <w:tr w:rsidR="00D02A54" w:rsidRPr="00D02A54" w14:paraId="1C103578" w14:textId="77777777" w:rsidTr="00D02A54">
        <w:trPr>
          <w:trHeight w:val="290"/>
        </w:trPr>
        <w:tc>
          <w:tcPr>
            <w:tcW w:w="1345" w:type="dxa"/>
            <w:shd w:val="clear" w:color="auto" w:fill="auto"/>
            <w:noWrap/>
            <w:vAlign w:val="bottom"/>
            <w:hideMark/>
          </w:tcPr>
          <w:p w14:paraId="4ED5C1B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3364</w:t>
            </w:r>
          </w:p>
        </w:tc>
        <w:tc>
          <w:tcPr>
            <w:tcW w:w="8175" w:type="dxa"/>
            <w:shd w:val="clear" w:color="auto" w:fill="auto"/>
            <w:vAlign w:val="bottom"/>
            <w:hideMark/>
          </w:tcPr>
          <w:p w14:paraId="7975176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Aerospace Product and Parts Manufacturing</w:t>
            </w:r>
          </w:p>
        </w:tc>
      </w:tr>
      <w:tr w:rsidR="00D02A54" w:rsidRPr="00D02A54" w14:paraId="7B3293BD" w14:textId="77777777" w:rsidTr="00D02A54">
        <w:trPr>
          <w:trHeight w:val="290"/>
        </w:trPr>
        <w:tc>
          <w:tcPr>
            <w:tcW w:w="1345" w:type="dxa"/>
            <w:shd w:val="clear" w:color="auto" w:fill="auto"/>
            <w:noWrap/>
            <w:vAlign w:val="bottom"/>
            <w:hideMark/>
          </w:tcPr>
          <w:p w14:paraId="34E00F1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3365</w:t>
            </w:r>
          </w:p>
        </w:tc>
        <w:tc>
          <w:tcPr>
            <w:tcW w:w="8175" w:type="dxa"/>
            <w:shd w:val="clear" w:color="auto" w:fill="auto"/>
            <w:vAlign w:val="bottom"/>
            <w:hideMark/>
          </w:tcPr>
          <w:p w14:paraId="12AFBEA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Railroad Rolling Stock Manufacturing</w:t>
            </w:r>
          </w:p>
        </w:tc>
      </w:tr>
      <w:tr w:rsidR="00D02A54" w:rsidRPr="00D02A54" w14:paraId="189C60AE" w14:textId="77777777" w:rsidTr="00D02A54">
        <w:trPr>
          <w:trHeight w:val="290"/>
        </w:trPr>
        <w:tc>
          <w:tcPr>
            <w:tcW w:w="1345" w:type="dxa"/>
            <w:shd w:val="clear" w:color="auto" w:fill="auto"/>
            <w:noWrap/>
            <w:vAlign w:val="bottom"/>
            <w:hideMark/>
          </w:tcPr>
          <w:p w14:paraId="5E5AAFE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3366</w:t>
            </w:r>
          </w:p>
        </w:tc>
        <w:tc>
          <w:tcPr>
            <w:tcW w:w="8175" w:type="dxa"/>
            <w:shd w:val="clear" w:color="auto" w:fill="auto"/>
            <w:vAlign w:val="bottom"/>
            <w:hideMark/>
          </w:tcPr>
          <w:p w14:paraId="581AD64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Ship and Boat Building</w:t>
            </w:r>
          </w:p>
        </w:tc>
      </w:tr>
      <w:tr w:rsidR="00D02A54" w:rsidRPr="00D02A54" w14:paraId="392F3EC9" w14:textId="77777777" w:rsidTr="00D02A54">
        <w:trPr>
          <w:trHeight w:val="290"/>
        </w:trPr>
        <w:tc>
          <w:tcPr>
            <w:tcW w:w="1345" w:type="dxa"/>
            <w:shd w:val="clear" w:color="auto" w:fill="auto"/>
            <w:noWrap/>
            <w:vAlign w:val="bottom"/>
            <w:hideMark/>
          </w:tcPr>
          <w:p w14:paraId="4235ADB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3369</w:t>
            </w:r>
          </w:p>
        </w:tc>
        <w:tc>
          <w:tcPr>
            <w:tcW w:w="8175" w:type="dxa"/>
            <w:shd w:val="clear" w:color="auto" w:fill="auto"/>
            <w:vAlign w:val="bottom"/>
            <w:hideMark/>
          </w:tcPr>
          <w:p w14:paraId="2056B37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Transportation Equipment Manufacturing</w:t>
            </w:r>
          </w:p>
        </w:tc>
      </w:tr>
      <w:tr w:rsidR="00D02A54" w:rsidRPr="00D02A54" w14:paraId="209D1726" w14:textId="77777777" w:rsidTr="00D02A54">
        <w:trPr>
          <w:trHeight w:val="290"/>
        </w:trPr>
        <w:tc>
          <w:tcPr>
            <w:tcW w:w="1345" w:type="dxa"/>
            <w:shd w:val="clear" w:color="auto" w:fill="auto"/>
            <w:noWrap/>
            <w:vAlign w:val="bottom"/>
            <w:hideMark/>
          </w:tcPr>
          <w:p w14:paraId="6488701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3371</w:t>
            </w:r>
          </w:p>
        </w:tc>
        <w:tc>
          <w:tcPr>
            <w:tcW w:w="8175" w:type="dxa"/>
            <w:shd w:val="clear" w:color="auto" w:fill="auto"/>
            <w:vAlign w:val="bottom"/>
            <w:hideMark/>
          </w:tcPr>
          <w:p w14:paraId="6141491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Household and Institutional Furniture and Kitchen Cabinet Manufacturing</w:t>
            </w:r>
          </w:p>
        </w:tc>
      </w:tr>
      <w:tr w:rsidR="00D02A54" w:rsidRPr="00D02A54" w14:paraId="0BB97A1C" w14:textId="77777777" w:rsidTr="00D02A54">
        <w:trPr>
          <w:trHeight w:val="290"/>
        </w:trPr>
        <w:tc>
          <w:tcPr>
            <w:tcW w:w="1345" w:type="dxa"/>
            <w:shd w:val="clear" w:color="auto" w:fill="auto"/>
            <w:noWrap/>
            <w:vAlign w:val="bottom"/>
            <w:hideMark/>
          </w:tcPr>
          <w:p w14:paraId="458DDDF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3372</w:t>
            </w:r>
          </w:p>
        </w:tc>
        <w:tc>
          <w:tcPr>
            <w:tcW w:w="8175" w:type="dxa"/>
            <w:shd w:val="clear" w:color="auto" w:fill="auto"/>
            <w:vAlign w:val="bottom"/>
            <w:hideMark/>
          </w:tcPr>
          <w:p w14:paraId="6E88A89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Office Furniture (including Fixtures) Manufacturing</w:t>
            </w:r>
          </w:p>
        </w:tc>
      </w:tr>
      <w:tr w:rsidR="00D02A54" w:rsidRPr="00D02A54" w14:paraId="4031C081" w14:textId="77777777" w:rsidTr="00D02A54">
        <w:trPr>
          <w:trHeight w:val="290"/>
        </w:trPr>
        <w:tc>
          <w:tcPr>
            <w:tcW w:w="1345" w:type="dxa"/>
            <w:shd w:val="clear" w:color="auto" w:fill="auto"/>
            <w:noWrap/>
            <w:vAlign w:val="bottom"/>
            <w:hideMark/>
          </w:tcPr>
          <w:p w14:paraId="658E4D6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3379</w:t>
            </w:r>
          </w:p>
        </w:tc>
        <w:tc>
          <w:tcPr>
            <w:tcW w:w="8175" w:type="dxa"/>
            <w:shd w:val="clear" w:color="auto" w:fill="auto"/>
            <w:vAlign w:val="bottom"/>
            <w:hideMark/>
          </w:tcPr>
          <w:p w14:paraId="1F3B477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Furniture Related Product Manufacturing</w:t>
            </w:r>
          </w:p>
        </w:tc>
      </w:tr>
      <w:tr w:rsidR="00D02A54" w:rsidRPr="00D02A54" w14:paraId="4F8F2C8D" w14:textId="77777777" w:rsidTr="00D02A54">
        <w:trPr>
          <w:trHeight w:val="290"/>
        </w:trPr>
        <w:tc>
          <w:tcPr>
            <w:tcW w:w="1345" w:type="dxa"/>
            <w:shd w:val="clear" w:color="auto" w:fill="auto"/>
            <w:noWrap/>
            <w:vAlign w:val="bottom"/>
            <w:hideMark/>
          </w:tcPr>
          <w:p w14:paraId="4FB2DCA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3391</w:t>
            </w:r>
          </w:p>
        </w:tc>
        <w:tc>
          <w:tcPr>
            <w:tcW w:w="8175" w:type="dxa"/>
            <w:shd w:val="clear" w:color="auto" w:fill="auto"/>
            <w:vAlign w:val="bottom"/>
            <w:hideMark/>
          </w:tcPr>
          <w:p w14:paraId="1BC7803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Medical Equipment and Supplies Manufacturing</w:t>
            </w:r>
          </w:p>
        </w:tc>
      </w:tr>
      <w:tr w:rsidR="00D02A54" w:rsidRPr="00D02A54" w14:paraId="57622531" w14:textId="77777777" w:rsidTr="00D02A54">
        <w:trPr>
          <w:trHeight w:val="290"/>
        </w:trPr>
        <w:tc>
          <w:tcPr>
            <w:tcW w:w="1345" w:type="dxa"/>
            <w:shd w:val="clear" w:color="auto" w:fill="auto"/>
            <w:noWrap/>
            <w:vAlign w:val="bottom"/>
            <w:hideMark/>
          </w:tcPr>
          <w:p w14:paraId="42AD044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3399</w:t>
            </w:r>
          </w:p>
        </w:tc>
        <w:tc>
          <w:tcPr>
            <w:tcW w:w="8175" w:type="dxa"/>
            <w:shd w:val="clear" w:color="auto" w:fill="auto"/>
            <w:vAlign w:val="bottom"/>
            <w:hideMark/>
          </w:tcPr>
          <w:p w14:paraId="0288DBB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Miscellaneous Manufacturing</w:t>
            </w:r>
          </w:p>
        </w:tc>
      </w:tr>
      <w:tr w:rsidR="00D02A54" w:rsidRPr="00D02A54" w14:paraId="638CE6CC" w14:textId="77777777" w:rsidTr="00D02A54">
        <w:trPr>
          <w:trHeight w:val="290"/>
        </w:trPr>
        <w:tc>
          <w:tcPr>
            <w:tcW w:w="1345" w:type="dxa"/>
            <w:shd w:val="clear" w:color="auto" w:fill="auto"/>
            <w:noWrap/>
            <w:vAlign w:val="bottom"/>
            <w:hideMark/>
          </w:tcPr>
          <w:p w14:paraId="6B39B29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4231</w:t>
            </w:r>
          </w:p>
        </w:tc>
        <w:tc>
          <w:tcPr>
            <w:tcW w:w="8175" w:type="dxa"/>
            <w:shd w:val="clear" w:color="auto" w:fill="auto"/>
            <w:vAlign w:val="bottom"/>
            <w:hideMark/>
          </w:tcPr>
          <w:p w14:paraId="1F859AB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Motor Vehicle and Motor Vehicle Parts and Supplies Merchant Wholesalers </w:t>
            </w:r>
          </w:p>
        </w:tc>
      </w:tr>
      <w:tr w:rsidR="00D02A54" w:rsidRPr="00D02A54" w14:paraId="5B308897" w14:textId="77777777" w:rsidTr="00D02A54">
        <w:trPr>
          <w:trHeight w:val="290"/>
        </w:trPr>
        <w:tc>
          <w:tcPr>
            <w:tcW w:w="1345" w:type="dxa"/>
            <w:shd w:val="clear" w:color="auto" w:fill="auto"/>
            <w:noWrap/>
            <w:vAlign w:val="bottom"/>
            <w:hideMark/>
          </w:tcPr>
          <w:p w14:paraId="2F7F002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4232</w:t>
            </w:r>
          </w:p>
        </w:tc>
        <w:tc>
          <w:tcPr>
            <w:tcW w:w="8175" w:type="dxa"/>
            <w:shd w:val="clear" w:color="auto" w:fill="auto"/>
            <w:vAlign w:val="bottom"/>
            <w:hideMark/>
          </w:tcPr>
          <w:p w14:paraId="3636463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Furniture and Home Furnishing Merchant Wholesalers </w:t>
            </w:r>
          </w:p>
        </w:tc>
      </w:tr>
      <w:tr w:rsidR="00D02A54" w:rsidRPr="00D02A54" w14:paraId="24C9805B" w14:textId="77777777" w:rsidTr="00D02A54">
        <w:trPr>
          <w:trHeight w:val="290"/>
        </w:trPr>
        <w:tc>
          <w:tcPr>
            <w:tcW w:w="1345" w:type="dxa"/>
            <w:shd w:val="clear" w:color="auto" w:fill="auto"/>
            <w:noWrap/>
            <w:vAlign w:val="bottom"/>
            <w:hideMark/>
          </w:tcPr>
          <w:p w14:paraId="6FF4F62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4233</w:t>
            </w:r>
          </w:p>
        </w:tc>
        <w:tc>
          <w:tcPr>
            <w:tcW w:w="8175" w:type="dxa"/>
            <w:shd w:val="clear" w:color="auto" w:fill="auto"/>
            <w:vAlign w:val="bottom"/>
            <w:hideMark/>
          </w:tcPr>
          <w:p w14:paraId="2394F6B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Lumber and Other Construction Materials Merchant Wholesalers </w:t>
            </w:r>
          </w:p>
        </w:tc>
      </w:tr>
      <w:tr w:rsidR="00D02A54" w:rsidRPr="00D02A54" w14:paraId="2EFD1FE0" w14:textId="77777777" w:rsidTr="00D02A54">
        <w:trPr>
          <w:trHeight w:val="290"/>
        </w:trPr>
        <w:tc>
          <w:tcPr>
            <w:tcW w:w="1345" w:type="dxa"/>
            <w:shd w:val="clear" w:color="auto" w:fill="auto"/>
            <w:noWrap/>
            <w:vAlign w:val="bottom"/>
            <w:hideMark/>
          </w:tcPr>
          <w:p w14:paraId="614DED8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4234</w:t>
            </w:r>
          </w:p>
        </w:tc>
        <w:tc>
          <w:tcPr>
            <w:tcW w:w="8175" w:type="dxa"/>
            <w:shd w:val="clear" w:color="auto" w:fill="auto"/>
            <w:vAlign w:val="bottom"/>
            <w:hideMark/>
          </w:tcPr>
          <w:p w14:paraId="059E8FB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Professional and Commercial Equipment and Supplies Merchant Wholesalers </w:t>
            </w:r>
          </w:p>
        </w:tc>
      </w:tr>
      <w:tr w:rsidR="00D02A54" w:rsidRPr="00D02A54" w14:paraId="08B86A1E" w14:textId="77777777" w:rsidTr="00D02A54">
        <w:trPr>
          <w:trHeight w:val="290"/>
        </w:trPr>
        <w:tc>
          <w:tcPr>
            <w:tcW w:w="1345" w:type="dxa"/>
            <w:shd w:val="clear" w:color="auto" w:fill="auto"/>
            <w:noWrap/>
            <w:vAlign w:val="bottom"/>
            <w:hideMark/>
          </w:tcPr>
          <w:p w14:paraId="3FBCA28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4235</w:t>
            </w:r>
          </w:p>
        </w:tc>
        <w:tc>
          <w:tcPr>
            <w:tcW w:w="8175" w:type="dxa"/>
            <w:shd w:val="clear" w:color="auto" w:fill="auto"/>
            <w:vAlign w:val="bottom"/>
            <w:hideMark/>
          </w:tcPr>
          <w:p w14:paraId="42B3D9D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Metal and Mineral (except Petroleum) Merchant Wholesalers </w:t>
            </w:r>
          </w:p>
        </w:tc>
      </w:tr>
      <w:tr w:rsidR="00D02A54" w:rsidRPr="00D02A54" w14:paraId="310ADC85" w14:textId="77777777" w:rsidTr="00D02A54">
        <w:trPr>
          <w:trHeight w:val="290"/>
        </w:trPr>
        <w:tc>
          <w:tcPr>
            <w:tcW w:w="1345" w:type="dxa"/>
            <w:shd w:val="clear" w:color="auto" w:fill="auto"/>
            <w:noWrap/>
            <w:vAlign w:val="bottom"/>
            <w:hideMark/>
          </w:tcPr>
          <w:p w14:paraId="25CBBB0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4236</w:t>
            </w:r>
          </w:p>
        </w:tc>
        <w:tc>
          <w:tcPr>
            <w:tcW w:w="8175" w:type="dxa"/>
            <w:shd w:val="clear" w:color="auto" w:fill="auto"/>
            <w:vAlign w:val="bottom"/>
            <w:hideMark/>
          </w:tcPr>
          <w:p w14:paraId="13D36D0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Household Appliances and Electrical and Electronic Goods Merchant Wholesalers </w:t>
            </w:r>
          </w:p>
        </w:tc>
      </w:tr>
      <w:tr w:rsidR="00D02A54" w:rsidRPr="00D02A54" w14:paraId="1835B48E" w14:textId="77777777" w:rsidTr="00D02A54">
        <w:trPr>
          <w:trHeight w:val="290"/>
        </w:trPr>
        <w:tc>
          <w:tcPr>
            <w:tcW w:w="1345" w:type="dxa"/>
            <w:shd w:val="clear" w:color="auto" w:fill="auto"/>
            <w:noWrap/>
            <w:vAlign w:val="bottom"/>
            <w:hideMark/>
          </w:tcPr>
          <w:p w14:paraId="08BAA38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4237</w:t>
            </w:r>
          </w:p>
        </w:tc>
        <w:tc>
          <w:tcPr>
            <w:tcW w:w="8175" w:type="dxa"/>
            <w:shd w:val="clear" w:color="auto" w:fill="auto"/>
            <w:vAlign w:val="bottom"/>
            <w:hideMark/>
          </w:tcPr>
          <w:p w14:paraId="7B2010E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Hardware, and Plumbing and Heating Equipment and Supplies Merchant Wholesalers </w:t>
            </w:r>
          </w:p>
        </w:tc>
      </w:tr>
      <w:tr w:rsidR="00D02A54" w:rsidRPr="00D02A54" w14:paraId="4F4A82B2" w14:textId="77777777" w:rsidTr="00D02A54">
        <w:trPr>
          <w:trHeight w:val="290"/>
        </w:trPr>
        <w:tc>
          <w:tcPr>
            <w:tcW w:w="1345" w:type="dxa"/>
            <w:shd w:val="clear" w:color="auto" w:fill="auto"/>
            <w:noWrap/>
            <w:vAlign w:val="bottom"/>
            <w:hideMark/>
          </w:tcPr>
          <w:p w14:paraId="5F5C737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4238</w:t>
            </w:r>
          </w:p>
        </w:tc>
        <w:tc>
          <w:tcPr>
            <w:tcW w:w="8175" w:type="dxa"/>
            <w:shd w:val="clear" w:color="auto" w:fill="auto"/>
            <w:vAlign w:val="bottom"/>
            <w:hideMark/>
          </w:tcPr>
          <w:p w14:paraId="78C5974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Machinery, Equipment, and Supplies Merchant Wholesalers </w:t>
            </w:r>
          </w:p>
        </w:tc>
      </w:tr>
      <w:tr w:rsidR="00D02A54" w:rsidRPr="00D02A54" w14:paraId="037D3744" w14:textId="77777777" w:rsidTr="00D02A54">
        <w:trPr>
          <w:trHeight w:val="290"/>
        </w:trPr>
        <w:tc>
          <w:tcPr>
            <w:tcW w:w="1345" w:type="dxa"/>
            <w:shd w:val="clear" w:color="auto" w:fill="auto"/>
            <w:noWrap/>
            <w:vAlign w:val="bottom"/>
            <w:hideMark/>
          </w:tcPr>
          <w:p w14:paraId="7884CE2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4239</w:t>
            </w:r>
          </w:p>
        </w:tc>
        <w:tc>
          <w:tcPr>
            <w:tcW w:w="8175" w:type="dxa"/>
            <w:shd w:val="clear" w:color="auto" w:fill="auto"/>
            <w:vAlign w:val="bottom"/>
            <w:hideMark/>
          </w:tcPr>
          <w:p w14:paraId="19E50F0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Miscellaneous Durable Goods Merchant Wholesalers </w:t>
            </w:r>
          </w:p>
        </w:tc>
      </w:tr>
      <w:tr w:rsidR="00D02A54" w:rsidRPr="00D02A54" w14:paraId="7F027979" w14:textId="77777777" w:rsidTr="00D02A54">
        <w:trPr>
          <w:trHeight w:val="290"/>
        </w:trPr>
        <w:tc>
          <w:tcPr>
            <w:tcW w:w="1345" w:type="dxa"/>
            <w:shd w:val="clear" w:color="auto" w:fill="auto"/>
            <w:noWrap/>
            <w:vAlign w:val="bottom"/>
            <w:hideMark/>
          </w:tcPr>
          <w:p w14:paraId="75BDCB0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4241</w:t>
            </w:r>
          </w:p>
        </w:tc>
        <w:tc>
          <w:tcPr>
            <w:tcW w:w="8175" w:type="dxa"/>
            <w:shd w:val="clear" w:color="auto" w:fill="auto"/>
            <w:vAlign w:val="bottom"/>
            <w:hideMark/>
          </w:tcPr>
          <w:p w14:paraId="0D227C2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Paper and Paper Product Merchant Wholesalers </w:t>
            </w:r>
          </w:p>
        </w:tc>
      </w:tr>
      <w:tr w:rsidR="00D02A54" w:rsidRPr="00D02A54" w14:paraId="1D255CF7" w14:textId="77777777" w:rsidTr="00D02A54">
        <w:trPr>
          <w:trHeight w:val="290"/>
        </w:trPr>
        <w:tc>
          <w:tcPr>
            <w:tcW w:w="1345" w:type="dxa"/>
            <w:shd w:val="clear" w:color="auto" w:fill="auto"/>
            <w:noWrap/>
            <w:vAlign w:val="bottom"/>
            <w:hideMark/>
          </w:tcPr>
          <w:p w14:paraId="1CFB20D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4242</w:t>
            </w:r>
          </w:p>
        </w:tc>
        <w:tc>
          <w:tcPr>
            <w:tcW w:w="8175" w:type="dxa"/>
            <w:shd w:val="clear" w:color="auto" w:fill="auto"/>
            <w:vAlign w:val="bottom"/>
            <w:hideMark/>
          </w:tcPr>
          <w:p w14:paraId="692720E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Drugs and Druggists' Sundries Merchant Wholesalers </w:t>
            </w:r>
          </w:p>
        </w:tc>
      </w:tr>
      <w:tr w:rsidR="00D02A54" w:rsidRPr="00D02A54" w14:paraId="393838E5" w14:textId="77777777" w:rsidTr="00D02A54">
        <w:trPr>
          <w:trHeight w:val="290"/>
        </w:trPr>
        <w:tc>
          <w:tcPr>
            <w:tcW w:w="1345" w:type="dxa"/>
            <w:shd w:val="clear" w:color="auto" w:fill="auto"/>
            <w:noWrap/>
            <w:vAlign w:val="bottom"/>
            <w:hideMark/>
          </w:tcPr>
          <w:p w14:paraId="3D6C218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4243</w:t>
            </w:r>
          </w:p>
        </w:tc>
        <w:tc>
          <w:tcPr>
            <w:tcW w:w="8175" w:type="dxa"/>
            <w:shd w:val="clear" w:color="auto" w:fill="auto"/>
            <w:vAlign w:val="bottom"/>
            <w:hideMark/>
          </w:tcPr>
          <w:p w14:paraId="78503CC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Apparel, Piece Goods, and Notions Merchant Wholesalers </w:t>
            </w:r>
          </w:p>
        </w:tc>
      </w:tr>
      <w:tr w:rsidR="00D02A54" w:rsidRPr="00D02A54" w14:paraId="3CD62305" w14:textId="77777777" w:rsidTr="00D02A54">
        <w:trPr>
          <w:trHeight w:val="290"/>
        </w:trPr>
        <w:tc>
          <w:tcPr>
            <w:tcW w:w="1345" w:type="dxa"/>
            <w:shd w:val="clear" w:color="auto" w:fill="auto"/>
            <w:noWrap/>
            <w:vAlign w:val="bottom"/>
            <w:hideMark/>
          </w:tcPr>
          <w:p w14:paraId="3CEB6F4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4244</w:t>
            </w:r>
          </w:p>
        </w:tc>
        <w:tc>
          <w:tcPr>
            <w:tcW w:w="8175" w:type="dxa"/>
            <w:shd w:val="clear" w:color="auto" w:fill="auto"/>
            <w:vAlign w:val="bottom"/>
            <w:hideMark/>
          </w:tcPr>
          <w:p w14:paraId="2F17BDB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Grocery and Related Product Merchant Wholesalers </w:t>
            </w:r>
          </w:p>
        </w:tc>
      </w:tr>
      <w:tr w:rsidR="00D02A54" w:rsidRPr="00D02A54" w14:paraId="25992430" w14:textId="77777777" w:rsidTr="00D02A54">
        <w:trPr>
          <w:trHeight w:val="290"/>
        </w:trPr>
        <w:tc>
          <w:tcPr>
            <w:tcW w:w="1345" w:type="dxa"/>
            <w:shd w:val="clear" w:color="auto" w:fill="auto"/>
            <w:noWrap/>
            <w:vAlign w:val="bottom"/>
            <w:hideMark/>
          </w:tcPr>
          <w:p w14:paraId="7E0A553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4245</w:t>
            </w:r>
          </w:p>
        </w:tc>
        <w:tc>
          <w:tcPr>
            <w:tcW w:w="8175" w:type="dxa"/>
            <w:shd w:val="clear" w:color="auto" w:fill="auto"/>
            <w:vAlign w:val="bottom"/>
            <w:hideMark/>
          </w:tcPr>
          <w:p w14:paraId="6D7466D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Farm Product Raw Material Merchant Wholesalers </w:t>
            </w:r>
          </w:p>
        </w:tc>
      </w:tr>
      <w:tr w:rsidR="00D02A54" w:rsidRPr="00D02A54" w14:paraId="4C44AC12" w14:textId="77777777" w:rsidTr="00D02A54">
        <w:trPr>
          <w:trHeight w:val="290"/>
        </w:trPr>
        <w:tc>
          <w:tcPr>
            <w:tcW w:w="1345" w:type="dxa"/>
            <w:shd w:val="clear" w:color="auto" w:fill="auto"/>
            <w:noWrap/>
            <w:vAlign w:val="bottom"/>
            <w:hideMark/>
          </w:tcPr>
          <w:p w14:paraId="7F0E0B3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lastRenderedPageBreak/>
              <w:t>4246</w:t>
            </w:r>
          </w:p>
        </w:tc>
        <w:tc>
          <w:tcPr>
            <w:tcW w:w="8175" w:type="dxa"/>
            <w:shd w:val="clear" w:color="auto" w:fill="auto"/>
            <w:vAlign w:val="bottom"/>
            <w:hideMark/>
          </w:tcPr>
          <w:p w14:paraId="58D05B1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Chemical and Allied Products Merchant Wholesalers </w:t>
            </w:r>
          </w:p>
        </w:tc>
      </w:tr>
      <w:tr w:rsidR="00D02A54" w:rsidRPr="00D02A54" w14:paraId="6133A337" w14:textId="77777777" w:rsidTr="00D02A54">
        <w:trPr>
          <w:trHeight w:val="290"/>
        </w:trPr>
        <w:tc>
          <w:tcPr>
            <w:tcW w:w="1345" w:type="dxa"/>
            <w:shd w:val="clear" w:color="auto" w:fill="auto"/>
            <w:noWrap/>
            <w:vAlign w:val="bottom"/>
            <w:hideMark/>
          </w:tcPr>
          <w:p w14:paraId="018A196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4247</w:t>
            </w:r>
          </w:p>
        </w:tc>
        <w:tc>
          <w:tcPr>
            <w:tcW w:w="8175" w:type="dxa"/>
            <w:shd w:val="clear" w:color="auto" w:fill="auto"/>
            <w:vAlign w:val="bottom"/>
            <w:hideMark/>
          </w:tcPr>
          <w:p w14:paraId="29FCC58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Petroleum and Petroleum Products Merchant Wholesalers </w:t>
            </w:r>
          </w:p>
        </w:tc>
      </w:tr>
      <w:tr w:rsidR="00D02A54" w:rsidRPr="00D02A54" w14:paraId="4D2234B8" w14:textId="77777777" w:rsidTr="00D02A54">
        <w:trPr>
          <w:trHeight w:val="290"/>
        </w:trPr>
        <w:tc>
          <w:tcPr>
            <w:tcW w:w="1345" w:type="dxa"/>
            <w:shd w:val="clear" w:color="auto" w:fill="auto"/>
            <w:noWrap/>
            <w:vAlign w:val="bottom"/>
            <w:hideMark/>
          </w:tcPr>
          <w:p w14:paraId="1509570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4248</w:t>
            </w:r>
          </w:p>
        </w:tc>
        <w:tc>
          <w:tcPr>
            <w:tcW w:w="8175" w:type="dxa"/>
            <w:shd w:val="clear" w:color="auto" w:fill="auto"/>
            <w:vAlign w:val="bottom"/>
            <w:hideMark/>
          </w:tcPr>
          <w:p w14:paraId="225C61D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Beer, Wine, and Distilled Alcoholic Beverage Merchant Wholesalers </w:t>
            </w:r>
          </w:p>
        </w:tc>
      </w:tr>
      <w:tr w:rsidR="00D02A54" w:rsidRPr="00D02A54" w14:paraId="0CA62F5D" w14:textId="77777777" w:rsidTr="00D02A54">
        <w:trPr>
          <w:trHeight w:val="290"/>
        </w:trPr>
        <w:tc>
          <w:tcPr>
            <w:tcW w:w="1345" w:type="dxa"/>
            <w:shd w:val="clear" w:color="auto" w:fill="auto"/>
            <w:noWrap/>
            <w:vAlign w:val="bottom"/>
            <w:hideMark/>
          </w:tcPr>
          <w:p w14:paraId="344D58D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4249</w:t>
            </w:r>
          </w:p>
        </w:tc>
        <w:tc>
          <w:tcPr>
            <w:tcW w:w="8175" w:type="dxa"/>
            <w:shd w:val="clear" w:color="auto" w:fill="auto"/>
            <w:vAlign w:val="bottom"/>
            <w:hideMark/>
          </w:tcPr>
          <w:p w14:paraId="16566D2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Miscellaneous Nondurable Goods Merchant Wholesalers </w:t>
            </w:r>
          </w:p>
        </w:tc>
      </w:tr>
      <w:tr w:rsidR="00D02A54" w:rsidRPr="00D02A54" w14:paraId="29ACA7D2" w14:textId="77777777" w:rsidTr="00D02A54">
        <w:trPr>
          <w:trHeight w:val="290"/>
        </w:trPr>
        <w:tc>
          <w:tcPr>
            <w:tcW w:w="1345" w:type="dxa"/>
            <w:shd w:val="clear" w:color="auto" w:fill="auto"/>
            <w:noWrap/>
            <w:vAlign w:val="bottom"/>
            <w:hideMark/>
          </w:tcPr>
          <w:p w14:paraId="5E73AD1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4251</w:t>
            </w:r>
          </w:p>
        </w:tc>
        <w:tc>
          <w:tcPr>
            <w:tcW w:w="8175" w:type="dxa"/>
            <w:shd w:val="clear" w:color="auto" w:fill="auto"/>
            <w:vAlign w:val="bottom"/>
            <w:hideMark/>
          </w:tcPr>
          <w:p w14:paraId="16C549C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Wholesale Electronic Markets and Agents and Brokers </w:t>
            </w:r>
          </w:p>
        </w:tc>
      </w:tr>
      <w:tr w:rsidR="00D02A54" w:rsidRPr="00D02A54" w14:paraId="2C230273" w14:textId="77777777" w:rsidTr="00D02A54">
        <w:trPr>
          <w:trHeight w:val="290"/>
        </w:trPr>
        <w:tc>
          <w:tcPr>
            <w:tcW w:w="1345" w:type="dxa"/>
            <w:shd w:val="clear" w:color="auto" w:fill="auto"/>
            <w:noWrap/>
            <w:vAlign w:val="bottom"/>
            <w:hideMark/>
          </w:tcPr>
          <w:p w14:paraId="5FAEEA2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4411</w:t>
            </w:r>
          </w:p>
        </w:tc>
        <w:tc>
          <w:tcPr>
            <w:tcW w:w="8175" w:type="dxa"/>
            <w:shd w:val="clear" w:color="auto" w:fill="auto"/>
            <w:vAlign w:val="bottom"/>
            <w:hideMark/>
          </w:tcPr>
          <w:p w14:paraId="545A6D6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Automobile Dealers </w:t>
            </w:r>
          </w:p>
        </w:tc>
      </w:tr>
      <w:tr w:rsidR="00D02A54" w:rsidRPr="00D02A54" w14:paraId="549E693A" w14:textId="77777777" w:rsidTr="00D02A54">
        <w:trPr>
          <w:trHeight w:val="290"/>
        </w:trPr>
        <w:tc>
          <w:tcPr>
            <w:tcW w:w="1345" w:type="dxa"/>
            <w:shd w:val="clear" w:color="auto" w:fill="auto"/>
            <w:noWrap/>
            <w:vAlign w:val="bottom"/>
            <w:hideMark/>
          </w:tcPr>
          <w:p w14:paraId="5621B1F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4412</w:t>
            </w:r>
          </w:p>
        </w:tc>
        <w:tc>
          <w:tcPr>
            <w:tcW w:w="8175" w:type="dxa"/>
            <w:shd w:val="clear" w:color="auto" w:fill="auto"/>
            <w:vAlign w:val="bottom"/>
            <w:hideMark/>
          </w:tcPr>
          <w:p w14:paraId="65B4654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Other Motor Vehicle Dealers </w:t>
            </w:r>
          </w:p>
        </w:tc>
      </w:tr>
      <w:tr w:rsidR="00D02A54" w:rsidRPr="00D02A54" w14:paraId="2C55B354" w14:textId="77777777" w:rsidTr="00D02A54">
        <w:trPr>
          <w:trHeight w:val="290"/>
        </w:trPr>
        <w:tc>
          <w:tcPr>
            <w:tcW w:w="1345" w:type="dxa"/>
            <w:shd w:val="clear" w:color="auto" w:fill="auto"/>
            <w:noWrap/>
            <w:vAlign w:val="bottom"/>
            <w:hideMark/>
          </w:tcPr>
          <w:p w14:paraId="5C37A96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4413</w:t>
            </w:r>
          </w:p>
        </w:tc>
        <w:tc>
          <w:tcPr>
            <w:tcW w:w="8175" w:type="dxa"/>
            <w:shd w:val="clear" w:color="auto" w:fill="auto"/>
            <w:vAlign w:val="bottom"/>
            <w:hideMark/>
          </w:tcPr>
          <w:p w14:paraId="5E6A3A9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Automotive Parts, Accessories, and Tire Stores </w:t>
            </w:r>
          </w:p>
        </w:tc>
      </w:tr>
      <w:tr w:rsidR="00D02A54" w:rsidRPr="00D02A54" w14:paraId="40B62EDA" w14:textId="77777777" w:rsidTr="00D02A54">
        <w:trPr>
          <w:trHeight w:val="290"/>
        </w:trPr>
        <w:tc>
          <w:tcPr>
            <w:tcW w:w="1345" w:type="dxa"/>
            <w:shd w:val="clear" w:color="auto" w:fill="auto"/>
            <w:noWrap/>
            <w:vAlign w:val="bottom"/>
            <w:hideMark/>
          </w:tcPr>
          <w:p w14:paraId="6ECD718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4421</w:t>
            </w:r>
          </w:p>
        </w:tc>
        <w:tc>
          <w:tcPr>
            <w:tcW w:w="8175" w:type="dxa"/>
            <w:shd w:val="clear" w:color="auto" w:fill="auto"/>
            <w:vAlign w:val="bottom"/>
            <w:hideMark/>
          </w:tcPr>
          <w:p w14:paraId="5A8879D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Furniture Stores </w:t>
            </w:r>
          </w:p>
        </w:tc>
      </w:tr>
      <w:tr w:rsidR="00D02A54" w:rsidRPr="00D02A54" w14:paraId="00EBE58D" w14:textId="77777777" w:rsidTr="00D02A54">
        <w:trPr>
          <w:trHeight w:val="290"/>
        </w:trPr>
        <w:tc>
          <w:tcPr>
            <w:tcW w:w="1345" w:type="dxa"/>
            <w:shd w:val="clear" w:color="auto" w:fill="auto"/>
            <w:noWrap/>
            <w:vAlign w:val="bottom"/>
            <w:hideMark/>
          </w:tcPr>
          <w:p w14:paraId="2830389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4422</w:t>
            </w:r>
          </w:p>
        </w:tc>
        <w:tc>
          <w:tcPr>
            <w:tcW w:w="8175" w:type="dxa"/>
            <w:shd w:val="clear" w:color="auto" w:fill="auto"/>
            <w:vAlign w:val="bottom"/>
            <w:hideMark/>
          </w:tcPr>
          <w:p w14:paraId="5CF6BE3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Home Furnishings Stores </w:t>
            </w:r>
          </w:p>
        </w:tc>
      </w:tr>
      <w:tr w:rsidR="00D02A54" w:rsidRPr="00D02A54" w14:paraId="114CA3F7" w14:textId="77777777" w:rsidTr="00D02A54">
        <w:trPr>
          <w:trHeight w:val="290"/>
        </w:trPr>
        <w:tc>
          <w:tcPr>
            <w:tcW w:w="1345" w:type="dxa"/>
            <w:shd w:val="clear" w:color="auto" w:fill="auto"/>
            <w:noWrap/>
            <w:vAlign w:val="bottom"/>
            <w:hideMark/>
          </w:tcPr>
          <w:p w14:paraId="74D2141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4431</w:t>
            </w:r>
          </w:p>
        </w:tc>
        <w:tc>
          <w:tcPr>
            <w:tcW w:w="8175" w:type="dxa"/>
            <w:shd w:val="clear" w:color="auto" w:fill="auto"/>
            <w:vAlign w:val="bottom"/>
            <w:hideMark/>
          </w:tcPr>
          <w:p w14:paraId="3A595CD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Electronics and Appliance Stores </w:t>
            </w:r>
          </w:p>
        </w:tc>
      </w:tr>
      <w:tr w:rsidR="00D02A54" w:rsidRPr="00D02A54" w14:paraId="5B3F1CFB" w14:textId="77777777" w:rsidTr="00D02A54">
        <w:trPr>
          <w:trHeight w:val="290"/>
        </w:trPr>
        <w:tc>
          <w:tcPr>
            <w:tcW w:w="1345" w:type="dxa"/>
            <w:shd w:val="clear" w:color="auto" w:fill="auto"/>
            <w:noWrap/>
            <w:vAlign w:val="bottom"/>
            <w:hideMark/>
          </w:tcPr>
          <w:p w14:paraId="443B031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4441</w:t>
            </w:r>
          </w:p>
        </w:tc>
        <w:tc>
          <w:tcPr>
            <w:tcW w:w="8175" w:type="dxa"/>
            <w:shd w:val="clear" w:color="auto" w:fill="auto"/>
            <w:vAlign w:val="bottom"/>
            <w:hideMark/>
          </w:tcPr>
          <w:p w14:paraId="26F334D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Building Material and Supplies Dealers </w:t>
            </w:r>
          </w:p>
        </w:tc>
      </w:tr>
      <w:tr w:rsidR="00D02A54" w:rsidRPr="00D02A54" w14:paraId="135252F9" w14:textId="77777777" w:rsidTr="00D02A54">
        <w:trPr>
          <w:trHeight w:val="290"/>
        </w:trPr>
        <w:tc>
          <w:tcPr>
            <w:tcW w:w="1345" w:type="dxa"/>
            <w:shd w:val="clear" w:color="auto" w:fill="auto"/>
            <w:noWrap/>
            <w:vAlign w:val="bottom"/>
            <w:hideMark/>
          </w:tcPr>
          <w:p w14:paraId="1F47B33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4442</w:t>
            </w:r>
          </w:p>
        </w:tc>
        <w:tc>
          <w:tcPr>
            <w:tcW w:w="8175" w:type="dxa"/>
            <w:shd w:val="clear" w:color="auto" w:fill="auto"/>
            <w:vAlign w:val="bottom"/>
            <w:hideMark/>
          </w:tcPr>
          <w:p w14:paraId="1CB2D2E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Lawn and Garden Equipment and Supplies Stores </w:t>
            </w:r>
          </w:p>
        </w:tc>
      </w:tr>
      <w:tr w:rsidR="00D02A54" w:rsidRPr="00D02A54" w14:paraId="58C2BD59" w14:textId="77777777" w:rsidTr="00D02A54">
        <w:trPr>
          <w:trHeight w:val="290"/>
        </w:trPr>
        <w:tc>
          <w:tcPr>
            <w:tcW w:w="1345" w:type="dxa"/>
            <w:shd w:val="clear" w:color="auto" w:fill="auto"/>
            <w:noWrap/>
            <w:vAlign w:val="bottom"/>
            <w:hideMark/>
          </w:tcPr>
          <w:p w14:paraId="5845C68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4451</w:t>
            </w:r>
          </w:p>
        </w:tc>
        <w:tc>
          <w:tcPr>
            <w:tcW w:w="8175" w:type="dxa"/>
            <w:shd w:val="clear" w:color="auto" w:fill="auto"/>
            <w:vAlign w:val="bottom"/>
            <w:hideMark/>
          </w:tcPr>
          <w:p w14:paraId="07DD884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Grocery Stores </w:t>
            </w:r>
          </w:p>
        </w:tc>
      </w:tr>
      <w:tr w:rsidR="00D02A54" w:rsidRPr="00D02A54" w14:paraId="011D3F88" w14:textId="77777777" w:rsidTr="00D02A54">
        <w:trPr>
          <w:trHeight w:val="290"/>
        </w:trPr>
        <w:tc>
          <w:tcPr>
            <w:tcW w:w="1345" w:type="dxa"/>
            <w:shd w:val="clear" w:color="auto" w:fill="auto"/>
            <w:noWrap/>
            <w:vAlign w:val="bottom"/>
            <w:hideMark/>
          </w:tcPr>
          <w:p w14:paraId="41E6F53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4452</w:t>
            </w:r>
          </w:p>
        </w:tc>
        <w:tc>
          <w:tcPr>
            <w:tcW w:w="8175" w:type="dxa"/>
            <w:shd w:val="clear" w:color="auto" w:fill="auto"/>
            <w:vAlign w:val="bottom"/>
            <w:hideMark/>
          </w:tcPr>
          <w:p w14:paraId="54594E4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Specialty Food Stores </w:t>
            </w:r>
          </w:p>
        </w:tc>
      </w:tr>
      <w:tr w:rsidR="00D02A54" w:rsidRPr="00D02A54" w14:paraId="74DD1D35" w14:textId="77777777" w:rsidTr="00D02A54">
        <w:trPr>
          <w:trHeight w:val="290"/>
        </w:trPr>
        <w:tc>
          <w:tcPr>
            <w:tcW w:w="1345" w:type="dxa"/>
            <w:shd w:val="clear" w:color="auto" w:fill="auto"/>
            <w:noWrap/>
            <w:vAlign w:val="bottom"/>
            <w:hideMark/>
          </w:tcPr>
          <w:p w14:paraId="5A1B054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4453</w:t>
            </w:r>
          </w:p>
        </w:tc>
        <w:tc>
          <w:tcPr>
            <w:tcW w:w="8175" w:type="dxa"/>
            <w:shd w:val="clear" w:color="auto" w:fill="auto"/>
            <w:vAlign w:val="bottom"/>
            <w:hideMark/>
          </w:tcPr>
          <w:p w14:paraId="59A6F3A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Beer, Wine, and Liquor Stores </w:t>
            </w:r>
          </w:p>
        </w:tc>
      </w:tr>
      <w:tr w:rsidR="00D02A54" w:rsidRPr="00D02A54" w14:paraId="0C162083" w14:textId="77777777" w:rsidTr="00D02A54">
        <w:trPr>
          <w:trHeight w:val="290"/>
        </w:trPr>
        <w:tc>
          <w:tcPr>
            <w:tcW w:w="1345" w:type="dxa"/>
            <w:shd w:val="clear" w:color="auto" w:fill="auto"/>
            <w:noWrap/>
            <w:vAlign w:val="bottom"/>
            <w:hideMark/>
          </w:tcPr>
          <w:p w14:paraId="61B6838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4461</w:t>
            </w:r>
          </w:p>
        </w:tc>
        <w:tc>
          <w:tcPr>
            <w:tcW w:w="8175" w:type="dxa"/>
            <w:shd w:val="clear" w:color="auto" w:fill="auto"/>
            <w:vAlign w:val="bottom"/>
            <w:hideMark/>
          </w:tcPr>
          <w:p w14:paraId="31E07C8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Health and Personal Care Stores </w:t>
            </w:r>
          </w:p>
        </w:tc>
      </w:tr>
      <w:tr w:rsidR="00D02A54" w:rsidRPr="00D02A54" w14:paraId="7E14DEFF" w14:textId="77777777" w:rsidTr="00D02A54">
        <w:trPr>
          <w:trHeight w:val="290"/>
        </w:trPr>
        <w:tc>
          <w:tcPr>
            <w:tcW w:w="1345" w:type="dxa"/>
            <w:shd w:val="clear" w:color="auto" w:fill="auto"/>
            <w:noWrap/>
            <w:vAlign w:val="bottom"/>
            <w:hideMark/>
          </w:tcPr>
          <w:p w14:paraId="47E9F06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4471</w:t>
            </w:r>
          </w:p>
        </w:tc>
        <w:tc>
          <w:tcPr>
            <w:tcW w:w="8175" w:type="dxa"/>
            <w:shd w:val="clear" w:color="auto" w:fill="auto"/>
            <w:vAlign w:val="bottom"/>
            <w:hideMark/>
          </w:tcPr>
          <w:p w14:paraId="74B926D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Gasoline Stations </w:t>
            </w:r>
          </w:p>
        </w:tc>
      </w:tr>
      <w:tr w:rsidR="00D02A54" w:rsidRPr="00D02A54" w14:paraId="08FF6750" w14:textId="77777777" w:rsidTr="00D02A54">
        <w:trPr>
          <w:trHeight w:val="290"/>
        </w:trPr>
        <w:tc>
          <w:tcPr>
            <w:tcW w:w="1345" w:type="dxa"/>
            <w:shd w:val="clear" w:color="auto" w:fill="auto"/>
            <w:noWrap/>
            <w:vAlign w:val="bottom"/>
            <w:hideMark/>
          </w:tcPr>
          <w:p w14:paraId="01BBE07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4481</w:t>
            </w:r>
          </w:p>
        </w:tc>
        <w:tc>
          <w:tcPr>
            <w:tcW w:w="8175" w:type="dxa"/>
            <w:shd w:val="clear" w:color="auto" w:fill="auto"/>
            <w:vAlign w:val="bottom"/>
            <w:hideMark/>
          </w:tcPr>
          <w:p w14:paraId="1F9DEFA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Clothing Stores </w:t>
            </w:r>
          </w:p>
        </w:tc>
      </w:tr>
      <w:tr w:rsidR="00D02A54" w:rsidRPr="00D02A54" w14:paraId="77D5AB5B" w14:textId="77777777" w:rsidTr="00D02A54">
        <w:trPr>
          <w:trHeight w:val="290"/>
        </w:trPr>
        <w:tc>
          <w:tcPr>
            <w:tcW w:w="1345" w:type="dxa"/>
            <w:shd w:val="clear" w:color="auto" w:fill="auto"/>
            <w:noWrap/>
            <w:vAlign w:val="bottom"/>
            <w:hideMark/>
          </w:tcPr>
          <w:p w14:paraId="492B0E6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4482</w:t>
            </w:r>
          </w:p>
        </w:tc>
        <w:tc>
          <w:tcPr>
            <w:tcW w:w="8175" w:type="dxa"/>
            <w:shd w:val="clear" w:color="auto" w:fill="auto"/>
            <w:vAlign w:val="bottom"/>
            <w:hideMark/>
          </w:tcPr>
          <w:p w14:paraId="13D5457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Shoe Stores </w:t>
            </w:r>
          </w:p>
        </w:tc>
      </w:tr>
      <w:tr w:rsidR="00D02A54" w:rsidRPr="00D02A54" w14:paraId="0664EF03" w14:textId="77777777" w:rsidTr="00D02A54">
        <w:trPr>
          <w:trHeight w:val="290"/>
        </w:trPr>
        <w:tc>
          <w:tcPr>
            <w:tcW w:w="1345" w:type="dxa"/>
            <w:shd w:val="clear" w:color="auto" w:fill="auto"/>
            <w:noWrap/>
            <w:vAlign w:val="bottom"/>
            <w:hideMark/>
          </w:tcPr>
          <w:p w14:paraId="5B1BC1C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4483</w:t>
            </w:r>
          </w:p>
        </w:tc>
        <w:tc>
          <w:tcPr>
            <w:tcW w:w="8175" w:type="dxa"/>
            <w:shd w:val="clear" w:color="auto" w:fill="auto"/>
            <w:vAlign w:val="bottom"/>
            <w:hideMark/>
          </w:tcPr>
          <w:p w14:paraId="52E716D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Jewelry, Luggage, and Leather Goods Stores </w:t>
            </w:r>
          </w:p>
        </w:tc>
      </w:tr>
      <w:tr w:rsidR="00D02A54" w:rsidRPr="00D02A54" w14:paraId="797D46F6" w14:textId="77777777" w:rsidTr="00D02A54">
        <w:trPr>
          <w:trHeight w:val="290"/>
        </w:trPr>
        <w:tc>
          <w:tcPr>
            <w:tcW w:w="1345" w:type="dxa"/>
            <w:shd w:val="clear" w:color="auto" w:fill="auto"/>
            <w:noWrap/>
            <w:vAlign w:val="bottom"/>
            <w:hideMark/>
          </w:tcPr>
          <w:p w14:paraId="6931E79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4511</w:t>
            </w:r>
          </w:p>
        </w:tc>
        <w:tc>
          <w:tcPr>
            <w:tcW w:w="8175" w:type="dxa"/>
            <w:shd w:val="clear" w:color="auto" w:fill="auto"/>
            <w:vAlign w:val="bottom"/>
            <w:hideMark/>
          </w:tcPr>
          <w:p w14:paraId="3A8E206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Sporting Goods, Hobby, and Musical Instrument Stores </w:t>
            </w:r>
          </w:p>
        </w:tc>
      </w:tr>
      <w:tr w:rsidR="00D02A54" w:rsidRPr="00D02A54" w14:paraId="0595C2B3" w14:textId="77777777" w:rsidTr="00D02A54">
        <w:trPr>
          <w:trHeight w:val="290"/>
        </w:trPr>
        <w:tc>
          <w:tcPr>
            <w:tcW w:w="1345" w:type="dxa"/>
            <w:shd w:val="clear" w:color="auto" w:fill="auto"/>
            <w:noWrap/>
            <w:vAlign w:val="bottom"/>
            <w:hideMark/>
          </w:tcPr>
          <w:p w14:paraId="561832C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4512</w:t>
            </w:r>
          </w:p>
        </w:tc>
        <w:tc>
          <w:tcPr>
            <w:tcW w:w="8175" w:type="dxa"/>
            <w:shd w:val="clear" w:color="auto" w:fill="auto"/>
            <w:vAlign w:val="bottom"/>
            <w:hideMark/>
          </w:tcPr>
          <w:p w14:paraId="79607C8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Book Stores and News Dealers </w:t>
            </w:r>
          </w:p>
        </w:tc>
      </w:tr>
      <w:tr w:rsidR="00D02A54" w:rsidRPr="00D02A54" w14:paraId="18E974EC" w14:textId="77777777" w:rsidTr="00D02A54">
        <w:trPr>
          <w:trHeight w:val="290"/>
        </w:trPr>
        <w:tc>
          <w:tcPr>
            <w:tcW w:w="1345" w:type="dxa"/>
            <w:shd w:val="clear" w:color="auto" w:fill="auto"/>
            <w:noWrap/>
            <w:vAlign w:val="bottom"/>
            <w:hideMark/>
          </w:tcPr>
          <w:p w14:paraId="5D5B127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4522</w:t>
            </w:r>
          </w:p>
        </w:tc>
        <w:tc>
          <w:tcPr>
            <w:tcW w:w="8175" w:type="dxa"/>
            <w:shd w:val="clear" w:color="auto" w:fill="auto"/>
            <w:vAlign w:val="bottom"/>
            <w:hideMark/>
          </w:tcPr>
          <w:p w14:paraId="09E1078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Department Stores </w:t>
            </w:r>
          </w:p>
        </w:tc>
      </w:tr>
      <w:tr w:rsidR="00D02A54" w:rsidRPr="00D02A54" w14:paraId="1786E1FB" w14:textId="77777777" w:rsidTr="00D02A54">
        <w:trPr>
          <w:trHeight w:val="290"/>
        </w:trPr>
        <w:tc>
          <w:tcPr>
            <w:tcW w:w="1345" w:type="dxa"/>
            <w:shd w:val="clear" w:color="auto" w:fill="auto"/>
            <w:noWrap/>
            <w:vAlign w:val="bottom"/>
            <w:hideMark/>
          </w:tcPr>
          <w:p w14:paraId="4F3736C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4523</w:t>
            </w:r>
          </w:p>
        </w:tc>
        <w:tc>
          <w:tcPr>
            <w:tcW w:w="8175" w:type="dxa"/>
            <w:shd w:val="clear" w:color="auto" w:fill="auto"/>
            <w:vAlign w:val="bottom"/>
            <w:hideMark/>
          </w:tcPr>
          <w:p w14:paraId="143D879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General Merchandise Stores, including Warehouse Clubs and Supercenters </w:t>
            </w:r>
          </w:p>
        </w:tc>
      </w:tr>
      <w:tr w:rsidR="00D02A54" w:rsidRPr="00D02A54" w14:paraId="0FA35D09" w14:textId="77777777" w:rsidTr="00D02A54">
        <w:trPr>
          <w:trHeight w:val="290"/>
        </w:trPr>
        <w:tc>
          <w:tcPr>
            <w:tcW w:w="1345" w:type="dxa"/>
            <w:shd w:val="clear" w:color="auto" w:fill="auto"/>
            <w:noWrap/>
            <w:vAlign w:val="bottom"/>
            <w:hideMark/>
          </w:tcPr>
          <w:p w14:paraId="2C9809E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4531</w:t>
            </w:r>
          </w:p>
        </w:tc>
        <w:tc>
          <w:tcPr>
            <w:tcW w:w="8175" w:type="dxa"/>
            <w:shd w:val="clear" w:color="auto" w:fill="auto"/>
            <w:vAlign w:val="bottom"/>
            <w:hideMark/>
          </w:tcPr>
          <w:p w14:paraId="5FC1248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Florists </w:t>
            </w:r>
          </w:p>
        </w:tc>
      </w:tr>
      <w:tr w:rsidR="00D02A54" w:rsidRPr="00D02A54" w14:paraId="5E0DA523" w14:textId="77777777" w:rsidTr="00D02A54">
        <w:trPr>
          <w:trHeight w:val="290"/>
        </w:trPr>
        <w:tc>
          <w:tcPr>
            <w:tcW w:w="1345" w:type="dxa"/>
            <w:shd w:val="clear" w:color="auto" w:fill="auto"/>
            <w:noWrap/>
            <w:vAlign w:val="bottom"/>
            <w:hideMark/>
          </w:tcPr>
          <w:p w14:paraId="0934DDC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4532</w:t>
            </w:r>
          </w:p>
        </w:tc>
        <w:tc>
          <w:tcPr>
            <w:tcW w:w="8175" w:type="dxa"/>
            <w:shd w:val="clear" w:color="auto" w:fill="auto"/>
            <w:vAlign w:val="bottom"/>
            <w:hideMark/>
          </w:tcPr>
          <w:p w14:paraId="4C2C643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Office Supplies, Stationery, and Gift Stores </w:t>
            </w:r>
          </w:p>
        </w:tc>
      </w:tr>
      <w:tr w:rsidR="00D02A54" w:rsidRPr="00D02A54" w14:paraId="39CE11D2" w14:textId="77777777" w:rsidTr="00D02A54">
        <w:trPr>
          <w:trHeight w:val="290"/>
        </w:trPr>
        <w:tc>
          <w:tcPr>
            <w:tcW w:w="1345" w:type="dxa"/>
            <w:shd w:val="clear" w:color="auto" w:fill="auto"/>
            <w:noWrap/>
            <w:vAlign w:val="bottom"/>
            <w:hideMark/>
          </w:tcPr>
          <w:p w14:paraId="4C85260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4533</w:t>
            </w:r>
          </w:p>
        </w:tc>
        <w:tc>
          <w:tcPr>
            <w:tcW w:w="8175" w:type="dxa"/>
            <w:shd w:val="clear" w:color="auto" w:fill="auto"/>
            <w:vAlign w:val="bottom"/>
            <w:hideMark/>
          </w:tcPr>
          <w:p w14:paraId="2B10AD1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Used Merchandise Stores </w:t>
            </w:r>
          </w:p>
        </w:tc>
      </w:tr>
      <w:tr w:rsidR="00D02A54" w:rsidRPr="00D02A54" w14:paraId="6BD965E9" w14:textId="77777777" w:rsidTr="00D02A54">
        <w:trPr>
          <w:trHeight w:val="290"/>
        </w:trPr>
        <w:tc>
          <w:tcPr>
            <w:tcW w:w="1345" w:type="dxa"/>
            <w:shd w:val="clear" w:color="auto" w:fill="auto"/>
            <w:noWrap/>
            <w:vAlign w:val="bottom"/>
            <w:hideMark/>
          </w:tcPr>
          <w:p w14:paraId="318E686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4539</w:t>
            </w:r>
          </w:p>
        </w:tc>
        <w:tc>
          <w:tcPr>
            <w:tcW w:w="8175" w:type="dxa"/>
            <w:shd w:val="clear" w:color="auto" w:fill="auto"/>
            <w:vAlign w:val="bottom"/>
            <w:hideMark/>
          </w:tcPr>
          <w:p w14:paraId="3F48EDD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Other Miscellaneous Store Retailers </w:t>
            </w:r>
          </w:p>
        </w:tc>
      </w:tr>
      <w:tr w:rsidR="00D02A54" w:rsidRPr="00D02A54" w14:paraId="7C0B91C5" w14:textId="77777777" w:rsidTr="00D02A54">
        <w:trPr>
          <w:trHeight w:val="290"/>
        </w:trPr>
        <w:tc>
          <w:tcPr>
            <w:tcW w:w="1345" w:type="dxa"/>
            <w:shd w:val="clear" w:color="auto" w:fill="auto"/>
            <w:noWrap/>
            <w:vAlign w:val="bottom"/>
            <w:hideMark/>
          </w:tcPr>
          <w:p w14:paraId="0E2791C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4541</w:t>
            </w:r>
          </w:p>
        </w:tc>
        <w:tc>
          <w:tcPr>
            <w:tcW w:w="8175" w:type="dxa"/>
            <w:shd w:val="clear" w:color="auto" w:fill="auto"/>
            <w:vAlign w:val="bottom"/>
            <w:hideMark/>
          </w:tcPr>
          <w:p w14:paraId="1F1176E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Electronic Shopping and Mail-Order Houses </w:t>
            </w:r>
          </w:p>
        </w:tc>
      </w:tr>
      <w:tr w:rsidR="00D02A54" w:rsidRPr="00D02A54" w14:paraId="36154AAD" w14:textId="77777777" w:rsidTr="00D02A54">
        <w:trPr>
          <w:trHeight w:val="290"/>
        </w:trPr>
        <w:tc>
          <w:tcPr>
            <w:tcW w:w="1345" w:type="dxa"/>
            <w:shd w:val="clear" w:color="auto" w:fill="auto"/>
            <w:noWrap/>
            <w:vAlign w:val="bottom"/>
            <w:hideMark/>
          </w:tcPr>
          <w:p w14:paraId="62E43D8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4542</w:t>
            </w:r>
          </w:p>
        </w:tc>
        <w:tc>
          <w:tcPr>
            <w:tcW w:w="8175" w:type="dxa"/>
            <w:shd w:val="clear" w:color="auto" w:fill="auto"/>
            <w:vAlign w:val="bottom"/>
            <w:hideMark/>
          </w:tcPr>
          <w:p w14:paraId="691A6EB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Vending Machine Operators </w:t>
            </w:r>
          </w:p>
        </w:tc>
      </w:tr>
      <w:tr w:rsidR="00D02A54" w:rsidRPr="00D02A54" w14:paraId="46F41B48" w14:textId="77777777" w:rsidTr="00D02A54">
        <w:trPr>
          <w:trHeight w:val="290"/>
        </w:trPr>
        <w:tc>
          <w:tcPr>
            <w:tcW w:w="1345" w:type="dxa"/>
            <w:shd w:val="clear" w:color="auto" w:fill="auto"/>
            <w:noWrap/>
            <w:vAlign w:val="bottom"/>
            <w:hideMark/>
          </w:tcPr>
          <w:p w14:paraId="69DEA88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4543</w:t>
            </w:r>
          </w:p>
        </w:tc>
        <w:tc>
          <w:tcPr>
            <w:tcW w:w="8175" w:type="dxa"/>
            <w:shd w:val="clear" w:color="auto" w:fill="auto"/>
            <w:vAlign w:val="bottom"/>
            <w:hideMark/>
          </w:tcPr>
          <w:p w14:paraId="1DF479D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Direct Selling Establishments </w:t>
            </w:r>
          </w:p>
        </w:tc>
      </w:tr>
      <w:tr w:rsidR="00D02A54" w:rsidRPr="00D02A54" w14:paraId="2B32DA21" w14:textId="77777777" w:rsidTr="00D02A54">
        <w:trPr>
          <w:trHeight w:val="290"/>
        </w:trPr>
        <w:tc>
          <w:tcPr>
            <w:tcW w:w="1345" w:type="dxa"/>
            <w:shd w:val="clear" w:color="auto" w:fill="auto"/>
            <w:noWrap/>
            <w:vAlign w:val="bottom"/>
            <w:hideMark/>
          </w:tcPr>
          <w:p w14:paraId="1DC766A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4811</w:t>
            </w:r>
          </w:p>
        </w:tc>
        <w:tc>
          <w:tcPr>
            <w:tcW w:w="8175" w:type="dxa"/>
            <w:shd w:val="clear" w:color="auto" w:fill="auto"/>
            <w:vAlign w:val="bottom"/>
            <w:hideMark/>
          </w:tcPr>
          <w:p w14:paraId="05B927A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Scheduled Air Transportation</w:t>
            </w:r>
          </w:p>
        </w:tc>
      </w:tr>
      <w:tr w:rsidR="00D02A54" w:rsidRPr="00D02A54" w14:paraId="25DD8F85" w14:textId="77777777" w:rsidTr="00D02A54">
        <w:trPr>
          <w:trHeight w:val="290"/>
        </w:trPr>
        <w:tc>
          <w:tcPr>
            <w:tcW w:w="1345" w:type="dxa"/>
            <w:shd w:val="clear" w:color="auto" w:fill="auto"/>
            <w:noWrap/>
            <w:vAlign w:val="bottom"/>
            <w:hideMark/>
          </w:tcPr>
          <w:p w14:paraId="58E7011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4812</w:t>
            </w:r>
          </w:p>
        </w:tc>
        <w:tc>
          <w:tcPr>
            <w:tcW w:w="8175" w:type="dxa"/>
            <w:shd w:val="clear" w:color="auto" w:fill="auto"/>
            <w:vAlign w:val="bottom"/>
            <w:hideMark/>
          </w:tcPr>
          <w:p w14:paraId="3122FA0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Nonscheduled Air Transportation</w:t>
            </w:r>
          </w:p>
        </w:tc>
      </w:tr>
      <w:tr w:rsidR="00D02A54" w:rsidRPr="00D02A54" w14:paraId="19482228" w14:textId="77777777" w:rsidTr="00D02A54">
        <w:trPr>
          <w:trHeight w:val="290"/>
        </w:trPr>
        <w:tc>
          <w:tcPr>
            <w:tcW w:w="1345" w:type="dxa"/>
            <w:shd w:val="clear" w:color="auto" w:fill="auto"/>
            <w:noWrap/>
            <w:vAlign w:val="bottom"/>
            <w:hideMark/>
          </w:tcPr>
          <w:p w14:paraId="3FD799A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4821</w:t>
            </w:r>
          </w:p>
        </w:tc>
        <w:tc>
          <w:tcPr>
            <w:tcW w:w="8175" w:type="dxa"/>
            <w:shd w:val="clear" w:color="auto" w:fill="auto"/>
            <w:vAlign w:val="bottom"/>
            <w:hideMark/>
          </w:tcPr>
          <w:p w14:paraId="4D2ED90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Rail Transportation</w:t>
            </w:r>
          </w:p>
        </w:tc>
      </w:tr>
      <w:tr w:rsidR="00D02A54" w:rsidRPr="00D02A54" w14:paraId="5826C5DB" w14:textId="77777777" w:rsidTr="00D02A54">
        <w:trPr>
          <w:trHeight w:val="290"/>
        </w:trPr>
        <w:tc>
          <w:tcPr>
            <w:tcW w:w="1345" w:type="dxa"/>
            <w:shd w:val="clear" w:color="auto" w:fill="auto"/>
            <w:noWrap/>
            <w:vAlign w:val="bottom"/>
            <w:hideMark/>
          </w:tcPr>
          <w:p w14:paraId="7F5318B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4831</w:t>
            </w:r>
          </w:p>
        </w:tc>
        <w:tc>
          <w:tcPr>
            <w:tcW w:w="8175" w:type="dxa"/>
            <w:shd w:val="clear" w:color="auto" w:fill="auto"/>
            <w:vAlign w:val="bottom"/>
            <w:hideMark/>
          </w:tcPr>
          <w:p w14:paraId="31E9246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Deep Sea, Coastal, and Great Lakes Water Transportation</w:t>
            </w:r>
          </w:p>
        </w:tc>
      </w:tr>
      <w:tr w:rsidR="00D02A54" w:rsidRPr="00D02A54" w14:paraId="7953F8F3" w14:textId="77777777" w:rsidTr="00D02A54">
        <w:trPr>
          <w:trHeight w:val="290"/>
        </w:trPr>
        <w:tc>
          <w:tcPr>
            <w:tcW w:w="1345" w:type="dxa"/>
            <w:shd w:val="clear" w:color="auto" w:fill="auto"/>
            <w:noWrap/>
            <w:vAlign w:val="bottom"/>
            <w:hideMark/>
          </w:tcPr>
          <w:p w14:paraId="62814A1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4832</w:t>
            </w:r>
          </w:p>
        </w:tc>
        <w:tc>
          <w:tcPr>
            <w:tcW w:w="8175" w:type="dxa"/>
            <w:shd w:val="clear" w:color="auto" w:fill="auto"/>
            <w:vAlign w:val="bottom"/>
            <w:hideMark/>
          </w:tcPr>
          <w:p w14:paraId="1504EF1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Inland Water Transportation</w:t>
            </w:r>
          </w:p>
        </w:tc>
      </w:tr>
      <w:tr w:rsidR="00D02A54" w:rsidRPr="00D02A54" w14:paraId="2BCC7B2F" w14:textId="77777777" w:rsidTr="00D02A54">
        <w:trPr>
          <w:trHeight w:val="290"/>
        </w:trPr>
        <w:tc>
          <w:tcPr>
            <w:tcW w:w="1345" w:type="dxa"/>
            <w:shd w:val="clear" w:color="auto" w:fill="auto"/>
            <w:noWrap/>
            <w:vAlign w:val="bottom"/>
            <w:hideMark/>
          </w:tcPr>
          <w:p w14:paraId="25826EB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4841</w:t>
            </w:r>
          </w:p>
        </w:tc>
        <w:tc>
          <w:tcPr>
            <w:tcW w:w="8175" w:type="dxa"/>
            <w:shd w:val="clear" w:color="auto" w:fill="auto"/>
            <w:vAlign w:val="bottom"/>
            <w:hideMark/>
          </w:tcPr>
          <w:p w14:paraId="17DD9C9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General Freight Trucking</w:t>
            </w:r>
          </w:p>
        </w:tc>
      </w:tr>
      <w:tr w:rsidR="00D02A54" w:rsidRPr="00D02A54" w14:paraId="36C6ECF2" w14:textId="77777777" w:rsidTr="00D02A54">
        <w:trPr>
          <w:trHeight w:val="290"/>
        </w:trPr>
        <w:tc>
          <w:tcPr>
            <w:tcW w:w="1345" w:type="dxa"/>
            <w:shd w:val="clear" w:color="auto" w:fill="auto"/>
            <w:noWrap/>
            <w:vAlign w:val="bottom"/>
            <w:hideMark/>
          </w:tcPr>
          <w:p w14:paraId="5E9E945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4842</w:t>
            </w:r>
          </w:p>
        </w:tc>
        <w:tc>
          <w:tcPr>
            <w:tcW w:w="8175" w:type="dxa"/>
            <w:shd w:val="clear" w:color="auto" w:fill="auto"/>
            <w:vAlign w:val="bottom"/>
            <w:hideMark/>
          </w:tcPr>
          <w:p w14:paraId="04AE88E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Specialized Freight Trucking</w:t>
            </w:r>
          </w:p>
        </w:tc>
      </w:tr>
      <w:tr w:rsidR="00D02A54" w:rsidRPr="00D02A54" w14:paraId="103C4E14" w14:textId="77777777" w:rsidTr="00D02A54">
        <w:trPr>
          <w:trHeight w:val="290"/>
        </w:trPr>
        <w:tc>
          <w:tcPr>
            <w:tcW w:w="1345" w:type="dxa"/>
            <w:shd w:val="clear" w:color="auto" w:fill="auto"/>
            <w:noWrap/>
            <w:vAlign w:val="bottom"/>
            <w:hideMark/>
          </w:tcPr>
          <w:p w14:paraId="087CD06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4851</w:t>
            </w:r>
          </w:p>
        </w:tc>
        <w:tc>
          <w:tcPr>
            <w:tcW w:w="8175" w:type="dxa"/>
            <w:shd w:val="clear" w:color="auto" w:fill="auto"/>
            <w:vAlign w:val="bottom"/>
            <w:hideMark/>
          </w:tcPr>
          <w:p w14:paraId="375342F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Urban Transit Systems</w:t>
            </w:r>
          </w:p>
        </w:tc>
      </w:tr>
      <w:tr w:rsidR="00D02A54" w:rsidRPr="00D02A54" w14:paraId="111A9D87" w14:textId="77777777" w:rsidTr="00D02A54">
        <w:trPr>
          <w:trHeight w:val="290"/>
        </w:trPr>
        <w:tc>
          <w:tcPr>
            <w:tcW w:w="1345" w:type="dxa"/>
            <w:shd w:val="clear" w:color="auto" w:fill="auto"/>
            <w:noWrap/>
            <w:vAlign w:val="bottom"/>
            <w:hideMark/>
          </w:tcPr>
          <w:p w14:paraId="748C1B0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4852</w:t>
            </w:r>
          </w:p>
        </w:tc>
        <w:tc>
          <w:tcPr>
            <w:tcW w:w="8175" w:type="dxa"/>
            <w:shd w:val="clear" w:color="auto" w:fill="auto"/>
            <w:vAlign w:val="bottom"/>
            <w:hideMark/>
          </w:tcPr>
          <w:p w14:paraId="3DF5932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Interurban and Rural Bus Transportation</w:t>
            </w:r>
          </w:p>
        </w:tc>
      </w:tr>
      <w:tr w:rsidR="00D02A54" w:rsidRPr="00D02A54" w14:paraId="509FFA7B" w14:textId="77777777" w:rsidTr="00D02A54">
        <w:trPr>
          <w:trHeight w:val="290"/>
        </w:trPr>
        <w:tc>
          <w:tcPr>
            <w:tcW w:w="1345" w:type="dxa"/>
            <w:shd w:val="clear" w:color="auto" w:fill="auto"/>
            <w:noWrap/>
            <w:vAlign w:val="bottom"/>
            <w:hideMark/>
          </w:tcPr>
          <w:p w14:paraId="451A088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4853</w:t>
            </w:r>
          </w:p>
        </w:tc>
        <w:tc>
          <w:tcPr>
            <w:tcW w:w="8175" w:type="dxa"/>
            <w:shd w:val="clear" w:color="auto" w:fill="auto"/>
            <w:vAlign w:val="bottom"/>
            <w:hideMark/>
          </w:tcPr>
          <w:p w14:paraId="12C5FDA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Taxi and Limousine Service</w:t>
            </w:r>
          </w:p>
        </w:tc>
      </w:tr>
      <w:tr w:rsidR="00D02A54" w:rsidRPr="00D02A54" w14:paraId="1C3F1AE6" w14:textId="77777777" w:rsidTr="00D02A54">
        <w:trPr>
          <w:trHeight w:val="290"/>
        </w:trPr>
        <w:tc>
          <w:tcPr>
            <w:tcW w:w="1345" w:type="dxa"/>
            <w:shd w:val="clear" w:color="auto" w:fill="auto"/>
            <w:noWrap/>
            <w:vAlign w:val="bottom"/>
            <w:hideMark/>
          </w:tcPr>
          <w:p w14:paraId="2459173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lastRenderedPageBreak/>
              <w:t>4854</w:t>
            </w:r>
          </w:p>
        </w:tc>
        <w:tc>
          <w:tcPr>
            <w:tcW w:w="8175" w:type="dxa"/>
            <w:shd w:val="clear" w:color="auto" w:fill="auto"/>
            <w:vAlign w:val="bottom"/>
            <w:hideMark/>
          </w:tcPr>
          <w:p w14:paraId="08DCDE0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School and Employee Bus Transportation</w:t>
            </w:r>
          </w:p>
        </w:tc>
      </w:tr>
      <w:tr w:rsidR="00D02A54" w:rsidRPr="00D02A54" w14:paraId="0ED46B2E" w14:textId="77777777" w:rsidTr="00D02A54">
        <w:trPr>
          <w:trHeight w:val="290"/>
        </w:trPr>
        <w:tc>
          <w:tcPr>
            <w:tcW w:w="1345" w:type="dxa"/>
            <w:shd w:val="clear" w:color="auto" w:fill="auto"/>
            <w:noWrap/>
            <w:vAlign w:val="bottom"/>
            <w:hideMark/>
          </w:tcPr>
          <w:p w14:paraId="3BF7A74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4855</w:t>
            </w:r>
          </w:p>
        </w:tc>
        <w:tc>
          <w:tcPr>
            <w:tcW w:w="8175" w:type="dxa"/>
            <w:shd w:val="clear" w:color="auto" w:fill="auto"/>
            <w:vAlign w:val="bottom"/>
            <w:hideMark/>
          </w:tcPr>
          <w:p w14:paraId="26D9DBD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Charter Bus Industry</w:t>
            </w:r>
          </w:p>
        </w:tc>
      </w:tr>
      <w:tr w:rsidR="00D02A54" w:rsidRPr="00D02A54" w14:paraId="3B140398" w14:textId="77777777" w:rsidTr="00D02A54">
        <w:trPr>
          <w:trHeight w:val="290"/>
        </w:trPr>
        <w:tc>
          <w:tcPr>
            <w:tcW w:w="1345" w:type="dxa"/>
            <w:shd w:val="clear" w:color="auto" w:fill="auto"/>
            <w:noWrap/>
            <w:vAlign w:val="bottom"/>
            <w:hideMark/>
          </w:tcPr>
          <w:p w14:paraId="0620788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4859</w:t>
            </w:r>
          </w:p>
        </w:tc>
        <w:tc>
          <w:tcPr>
            <w:tcW w:w="8175" w:type="dxa"/>
            <w:shd w:val="clear" w:color="auto" w:fill="auto"/>
            <w:vAlign w:val="bottom"/>
            <w:hideMark/>
          </w:tcPr>
          <w:p w14:paraId="26BCFBC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Transit and Ground Passenger Transportation</w:t>
            </w:r>
          </w:p>
        </w:tc>
      </w:tr>
      <w:tr w:rsidR="00D02A54" w:rsidRPr="00D02A54" w14:paraId="2AC240C2" w14:textId="77777777" w:rsidTr="00D02A54">
        <w:trPr>
          <w:trHeight w:val="290"/>
        </w:trPr>
        <w:tc>
          <w:tcPr>
            <w:tcW w:w="1345" w:type="dxa"/>
            <w:shd w:val="clear" w:color="auto" w:fill="auto"/>
            <w:noWrap/>
            <w:vAlign w:val="bottom"/>
            <w:hideMark/>
          </w:tcPr>
          <w:p w14:paraId="09DAB33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4861</w:t>
            </w:r>
          </w:p>
        </w:tc>
        <w:tc>
          <w:tcPr>
            <w:tcW w:w="8175" w:type="dxa"/>
            <w:shd w:val="clear" w:color="auto" w:fill="auto"/>
            <w:vAlign w:val="bottom"/>
            <w:hideMark/>
          </w:tcPr>
          <w:p w14:paraId="2619118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Pipeline Transportation of Crude Oil</w:t>
            </w:r>
          </w:p>
        </w:tc>
      </w:tr>
      <w:tr w:rsidR="00D02A54" w:rsidRPr="00D02A54" w14:paraId="233E6220" w14:textId="77777777" w:rsidTr="00D02A54">
        <w:trPr>
          <w:trHeight w:val="290"/>
        </w:trPr>
        <w:tc>
          <w:tcPr>
            <w:tcW w:w="1345" w:type="dxa"/>
            <w:shd w:val="clear" w:color="auto" w:fill="auto"/>
            <w:noWrap/>
            <w:vAlign w:val="bottom"/>
            <w:hideMark/>
          </w:tcPr>
          <w:p w14:paraId="793B2EB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4862</w:t>
            </w:r>
          </w:p>
        </w:tc>
        <w:tc>
          <w:tcPr>
            <w:tcW w:w="8175" w:type="dxa"/>
            <w:shd w:val="clear" w:color="auto" w:fill="auto"/>
            <w:vAlign w:val="bottom"/>
            <w:hideMark/>
          </w:tcPr>
          <w:p w14:paraId="6E7BECF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Pipeline Transportation of Natural Gas</w:t>
            </w:r>
          </w:p>
        </w:tc>
      </w:tr>
      <w:tr w:rsidR="00D02A54" w:rsidRPr="00D02A54" w14:paraId="3F64DF4C" w14:textId="77777777" w:rsidTr="00D02A54">
        <w:trPr>
          <w:trHeight w:val="290"/>
        </w:trPr>
        <w:tc>
          <w:tcPr>
            <w:tcW w:w="1345" w:type="dxa"/>
            <w:shd w:val="clear" w:color="auto" w:fill="auto"/>
            <w:noWrap/>
            <w:vAlign w:val="bottom"/>
            <w:hideMark/>
          </w:tcPr>
          <w:p w14:paraId="2B47277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4869</w:t>
            </w:r>
          </w:p>
        </w:tc>
        <w:tc>
          <w:tcPr>
            <w:tcW w:w="8175" w:type="dxa"/>
            <w:shd w:val="clear" w:color="auto" w:fill="auto"/>
            <w:vAlign w:val="bottom"/>
            <w:hideMark/>
          </w:tcPr>
          <w:p w14:paraId="63C2B34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Pipeline Transportation</w:t>
            </w:r>
          </w:p>
        </w:tc>
      </w:tr>
      <w:tr w:rsidR="00D02A54" w:rsidRPr="00D02A54" w14:paraId="1AFB781D" w14:textId="77777777" w:rsidTr="00D02A54">
        <w:trPr>
          <w:trHeight w:val="290"/>
        </w:trPr>
        <w:tc>
          <w:tcPr>
            <w:tcW w:w="1345" w:type="dxa"/>
            <w:shd w:val="clear" w:color="auto" w:fill="auto"/>
            <w:noWrap/>
            <w:vAlign w:val="bottom"/>
            <w:hideMark/>
          </w:tcPr>
          <w:p w14:paraId="1BD7300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4871</w:t>
            </w:r>
          </w:p>
        </w:tc>
        <w:tc>
          <w:tcPr>
            <w:tcW w:w="8175" w:type="dxa"/>
            <w:shd w:val="clear" w:color="auto" w:fill="auto"/>
            <w:vAlign w:val="bottom"/>
            <w:hideMark/>
          </w:tcPr>
          <w:p w14:paraId="295AC9C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Scenic and Sightseeing Transportation, Land</w:t>
            </w:r>
          </w:p>
        </w:tc>
      </w:tr>
      <w:tr w:rsidR="00D02A54" w:rsidRPr="00D02A54" w14:paraId="48A5D6F5" w14:textId="77777777" w:rsidTr="00D02A54">
        <w:trPr>
          <w:trHeight w:val="290"/>
        </w:trPr>
        <w:tc>
          <w:tcPr>
            <w:tcW w:w="1345" w:type="dxa"/>
            <w:shd w:val="clear" w:color="auto" w:fill="auto"/>
            <w:noWrap/>
            <w:vAlign w:val="bottom"/>
            <w:hideMark/>
          </w:tcPr>
          <w:p w14:paraId="3C3BB97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4872</w:t>
            </w:r>
          </w:p>
        </w:tc>
        <w:tc>
          <w:tcPr>
            <w:tcW w:w="8175" w:type="dxa"/>
            <w:shd w:val="clear" w:color="auto" w:fill="auto"/>
            <w:vAlign w:val="bottom"/>
            <w:hideMark/>
          </w:tcPr>
          <w:p w14:paraId="5A45F3C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Scenic and Sightseeing Transportation, Water</w:t>
            </w:r>
          </w:p>
        </w:tc>
      </w:tr>
      <w:tr w:rsidR="00D02A54" w:rsidRPr="00D02A54" w14:paraId="0C4DBF07" w14:textId="77777777" w:rsidTr="00D02A54">
        <w:trPr>
          <w:trHeight w:val="290"/>
        </w:trPr>
        <w:tc>
          <w:tcPr>
            <w:tcW w:w="1345" w:type="dxa"/>
            <w:shd w:val="clear" w:color="auto" w:fill="auto"/>
            <w:noWrap/>
            <w:vAlign w:val="bottom"/>
            <w:hideMark/>
          </w:tcPr>
          <w:p w14:paraId="1D3461A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4879</w:t>
            </w:r>
          </w:p>
        </w:tc>
        <w:tc>
          <w:tcPr>
            <w:tcW w:w="8175" w:type="dxa"/>
            <w:shd w:val="clear" w:color="auto" w:fill="auto"/>
            <w:vAlign w:val="bottom"/>
            <w:hideMark/>
          </w:tcPr>
          <w:p w14:paraId="7D9305A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Scenic and Sightseeing Transportation, Other</w:t>
            </w:r>
          </w:p>
        </w:tc>
      </w:tr>
      <w:tr w:rsidR="00D02A54" w:rsidRPr="00D02A54" w14:paraId="3BC32C7E" w14:textId="77777777" w:rsidTr="00D02A54">
        <w:trPr>
          <w:trHeight w:val="290"/>
        </w:trPr>
        <w:tc>
          <w:tcPr>
            <w:tcW w:w="1345" w:type="dxa"/>
            <w:shd w:val="clear" w:color="auto" w:fill="auto"/>
            <w:noWrap/>
            <w:vAlign w:val="bottom"/>
            <w:hideMark/>
          </w:tcPr>
          <w:p w14:paraId="1DA628B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4881</w:t>
            </w:r>
          </w:p>
        </w:tc>
        <w:tc>
          <w:tcPr>
            <w:tcW w:w="8175" w:type="dxa"/>
            <w:shd w:val="clear" w:color="auto" w:fill="auto"/>
            <w:vAlign w:val="bottom"/>
            <w:hideMark/>
          </w:tcPr>
          <w:p w14:paraId="0A74BEA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Support Activities for Air Transportation</w:t>
            </w:r>
          </w:p>
        </w:tc>
      </w:tr>
      <w:tr w:rsidR="00D02A54" w:rsidRPr="00D02A54" w14:paraId="62A3E985" w14:textId="77777777" w:rsidTr="00D02A54">
        <w:trPr>
          <w:trHeight w:val="290"/>
        </w:trPr>
        <w:tc>
          <w:tcPr>
            <w:tcW w:w="1345" w:type="dxa"/>
            <w:shd w:val="clear" w:color="auto" w:fill="auto"/>
            <w:noWrap/>
            <w:vAlign w:val="bottom"/>
            <w:hideMark/>
          </w:tcPr>
          <w:p w14:paraId="498EA21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4882</w:t>
            </w:r>
          </w:p>
        </w:tc>
        <w:tc>
          <w:tcPr>
            <w:tcW w:w="8175" w:type="dxa"/>
            <w:shd w:val="clear" w:color="auto" w:fill="auto"/>
            <w:vAlign w:val="bottom"/>
            <w:hideMark/>
          </w:tcPr>
          <w:p w14:paraId="7FEDD8D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Support Activities for Rail Transportation</w:t>
            </w:r>
          </w:p>
        </w:tc>
      </w:tr>
      <w:tr w:rsidR="00D02A54" w:rsidRPr="00D02A54" w14:paraId="20F10EFD" w14:textId="77777777" w:rsidTr="00D02A54">
        <w:trPr>
          <w:trHeight w:val="290"/>
        </w:trPr>
        <w:tc>
          <w:tcPr>
            <w:tcW w:w="1345" w:type="dxa"/>
            <w:shd w:val="clear" w:color="auto" w:fill="auto"/>
            <w:noWrap/>
            <w:vAlign w:val="bottom"/>
            <w:hideMark/>
          </w:tcPr>
          <w:p w14:paraId="45428F9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4883</w:t>
            </w:r>
          </w:p>
        </w:tc>
        <w:tc>
          <w:tcPr>
            <w:tcW w:w="8175" w:type="dxa"/>
            <w:shd w:val="clear" w:color="auto" w:fill="auto"/>
            <w:vAlign w:val="bottom"/>
            <w:hideMark/>
          </w:tcPr>
          <w:p w14:paraId="258CADB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Support Activities for Water Transportation</w:t>
            </w:r>
          </w:p>
        </w:tc>
      </w:tr>
      <w:tr w:rsidR="00D02A54" w:rsidRPr="00D02A54" w14:paraId="34F49C00" w14:textId="77777777" w:rsidTr="00D02A54">
        <w:trPr>
          <w:trHeight w:val="290"/>
        </w:trPr>
        <w:tc>
          <w:tcPr>
            <w:tcW w:w="1345" w:type="dxa"/>
            <w:shd w:val="clear" w:color="auto" w:fill="auto"/>
            <w:noWrap/>
            <w:vAlign w:val="bottom"/>
            <w:hideMark/>
          </w:tcPr>
          <w:p w14:paraId="5AD8BAA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4884</w:t>
            </w:r>
          </w:p>
        </w:tc>
        <w:tc>
          <w:tcPr>
            <w:tcW w:w="8175" w:type="dxa"/>
            <w:shd w:val="clear" w:color="auto" w:fill="auto"/>
            <w:vAlign w:val="bottom"/>
            <w:hideMark/>
          </w:tcPr>
          <w:p w14:paraId="477D821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Support Activities for Road Transportation</w:t>
            </w:r>
          </w:p>
        </w:tc>
      </w:tr>
      <w:tr w:rsidR="00D02A54" w:rsidRPr="00D02A54" w14:paraId="1AC01596" w14:textId="77777777" w:rsidTr="00D02A54">
        <w:trPr>
          <w:trHeight w:val="290"/>
        </w:trPr>
        <w:tc>
          <w:tcPr>
            <w:tcW w:w="1345" w:type="dxa"/>
            <w:shd w:val="clear" w:color="auto" w:fill="auto"/>
            <w:noWrap/>
            <w:vAlign w:val="bottom"/>
            <w:hideMark/>
          </w:tcPr>
          <w:p w14:paraId="2711783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4885</w:t>
            </w:r>
          </w:p>
        </w:tc>
        <w:tc>
          <w:tcPr>
            <w:tcW w:w="8175" w:type="dxa"/>
            <w:shd w:val="clear" w:color="auto" w:fill="auto"/>
            <w:vAlign w:val="bottom"/>
            <w:hideMark/>
          </w:tcPr>
          <w:p w14:paraId="643D325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Freight Transportation Arrangement</w:t>
            </w:r>
          </w:p>
        </w:tc>
      </w:tr>
      <w:tr w:rsidR="00D02A54" w:rsidRPr="00D02A54" w14:paraId="7D4D3012" w14:textId="77777777" w:rsidTr="00D02A54">
        <w:trPr>
          <w:trHeight w:val="290"/>
        </w:trPr>
        <w:tc>
          <w:tcPr>
            <w:tcW w:w="1345" w:type="dxa"/>
            <w:shd w:val="clear" w:color="auto" w:fill="auto"/>
            <w:noWrap/>
            <w:vAlign w:val="bottom"/>
            <w:hideMark/>
          </w:tcPr>
          <w:p w14:paraId="5608CBE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4889</w:t>
            </w:r>
          </w:p>
        </w:tc>
        <w:tc>
          <w:tcPr>
            <w:tcW w:w="8175" w:type="dxa"/>
            <w:shd w:val="clear" w:color="auto" w:fill="auto"/>
            <w:vAlign w:val="bottom"/>
            <w:hideMark/>
          </w:tcPr>
          <w:p w14:paraId="2A82F71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Support Activities for Transportation</w:t>
            </w:r>
          </w:p>
        </w:tc>
      </w:tr>
      <w:tr w:rsidR="00D02A54" w:rsidRPr="00D02A54" w14:paraId="07B3D94F" w14:textId="77777777" w:rsidTr="00D02A54">
        <w:trPr>
          <w:trHeight w:val="290"/>
        </w:trPr>
        <w:tc>
          <w:tcPr>
            <w:tcW w:w="1345" w:type="dxa"/>
            <w:shd w:val="clear" w:color="auto" w:fill="auto"/>
            <w:noWrap/>
            <w:vAlign w:val="bottom"/>
            <w:hideMark/>
          </w:tcPr>
          <w:p w14:paraId="153A2E2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4911</w:t>
            </w:r>
          </w:p>
        </w:tc>
        <w:tc>
          <w:tcPr>
            <w:tcW w:w="8175" w:type="dxa"/>
            <w:shd w:val="clear" w:color="auto" w:fill="auto"/>
            <w:vAlign w:val="bottom"/>
            <w:hideMark/>
          </w:tcPr>
          <w:p w14:paraId="7408911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Postal Service</w:t>
            </w:r>
          </w:p>
        </w:tc>
      </w:tr>
      <w:tr w:rsidR="00D02A54" w:rsidRPr="00D02A54" w14:paraId="70BB0BD4" w14:textId="77777777" w:rsidTr="00D02A54">
        <w:trPr>
          <w:trHeight w:val="290"/>
        </w:trPr>
        <w:tc>
          <w:tcPr>
            <w:tcW w:w="1345" w:type="dxa"/>
            <w:shd w:val="clear" w:color="auto" w:fill="auto"/>
            <w:noWrap/>
            <w:vAlign w:val="bottom"/>
            <w:hideMark/>
          </w:tcPr>
          <w:p w14:paraId="19A4622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4921</w:t>
            </w:r>
          </w:p>
        </w:tc>
        <w:tc>
          <w:tcPr>
            <w:tcW w:w="8175" w:type="dxa"/>
            <w:shd w:val="clear" w:color="auto" w:fill="auto"/>
            <w:vAlign w:val="bottom"/>
            <w:hideMark/>
          </w:tcPr>
          <w:p w14:paraId="52570DD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Couriers and Express Delivery Services</w:t>
            </w:r>
          </w:p>
        </w:tc>
      </w:tr>
      <w:tr w:rsidR="00D02A54" w:rsidRPr="00D02A54" w14:paraId="3DFD91EC" w14:textId="77777777" w:rsidTr="00D02A54">
        <w:trPr>
          <w:trHeight w:val="290"/>
        </w:trPr>
        <w:tc>
          <w:tcPr>
            <w:tcW w:w="1345" w:type="dxa"/>
            <w:shd w:val="clear" w:color="auto" w:fill="auto"/>
            <w:noWrap/>
            <w:vAlign w:val="bottom"/>
            <w:hideMark/>
          </w:tcPr>
          <w:p w14:paraId="52C1C79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4922</w:t>
            </w:r>
          </w:p>
        </w:tc>
        <w:tc>
          <w:tcPr>
            <w:tcW w:w="8175" w:type="dxa"/>
            <w:shd w:val="clear" w:color="auto" w:fill="auto"/>
            <w:vAlign w:val="bottom"/>
            <w:hideMark/>
          </w:tcPr>
          <w:p w14:paraId="6F12C43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Local Messengers and Local Delivery</w:t>
            </w:r>
          </w:p>
        </w:tc>
      </w:tr>
      <w:tr w:rsidR="00D02A54" w:rsidRPr="00D02A54" w14:paraId="736E536B" w14:textId="77777777" w:rsidTr="00D02A54">
        <w:trPr>
          <w:trHeight w:val="290"/>
        </w:trPr>
        <w:tc>
          <w:tcPr>
            <w:tcW w:w="1345" w:type="dxa"/>
            <w:shd w:val="clear" w:color="auto" w:fill="auto"/>
            <w:noWrap/>
            <w:vAlign w:val="bottom"/>
            <w:hideMark/>
          </w:tcPr>
          <w:p w14:paraId="43D3E9F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4931</w:t>
            </w:r>
          </w:p>
        </w:tc>
        <w:tc>
          <w:tcPr>
            <w:tcW w:w="8175" w:type="dxa"/>
            <w:shd w:val="clear" w:color="auto" w:fill="auto"/>
            <w:vAlign w:val="bottom"/>
            <w:hideMark/>
          </w:tcPr>
          <w:p w14:paraId="33C3A3C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Warehousing and Storage</w:t>
            </w:r>
          </w:p>
        </w:tc>
      </w:tr>
      <w:tr w:rsidR="00D02A54" w:rsidRPr="00D02A54" w14:paraId="500F565C" w14:textId="77777777" w:rsidTr="00D02A54">
        <w:trPr>
          <w:trHeight w:val="290"/>
        </w:trPr>
        <w:tc>
          <w:tcPr>
            <w:tcW w:w="1345" w:type="dxa"/>
            <w:shd w:val="clear" w:color="auto" w:fill="auto"/>
            <w:noWrap/>
            <w:vAlign w:val="bottom"/>
            <w:hideMark/>
          </w:tcPr>
          <w:p w14:paraId="6A83191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5111</w:t>
            </w:r>
          </w:p>
        </w:tc>
        <w:tc>
          <w:tcPr>
            <w:tcW w:w="8175" w:type="dxa"/>
            <w:shd w:val="clear" w:color="auto" w:fill="auto"/>
            <w:vAlign w:val="bottom"/>
            <w:hideMark/>
          </w:tcPr>
          <w:p w14:paraId="4265A24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Newspaper, Periodical, Book, and Directory Publishers</w:t>
            </w:r>
          </w:p>
        </w:tc>
      </w:tr>
      <w:tr w:rsidR="00D02A54" w:rsidRPr="00D02A54" w14:paraId="7D652E50" w14:textId="77777777" w:rsidTr="00D02A54">
        <w:trPr>
          <w:trHeight w:val="290"/>
        </w:trPr>
        <w:tc>
          <w:tcPr>
            <w:tcW w:w="1345" w:type="dxa"/>
            <w:shd w:val="clear" w:color="auto" w:fill="auto"/>
            <w:noWrap/>
            <w:vAlign w:val="bottom"/>
            <w:hideMark/>
          </w:tcPr>
          <w:p w14:paraId="7770D5B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5112</w:t>
            </w:r>
          </w:p>
        </w:tc>
        <w:tc>
          <w:tcPr>
            <w:tcW w:w="8175" w:type="dxa"/>
            <w:shd w:val="clear" w:color="auto" w:fill="auto"/>
            <w:vAlign w:val="bottom"/>
            <w:hideMark/>
          </w:tcPr>
          <w:p w14:paraId="3EC3ECE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Software Publishers</w:t>
            </w:r>
          </w:p>
        </w:tc>
      </w:tr>
      <w:tr w:rsidR="00D02A54" w:rsidRPr="00D02A54" w14:paraId="6755342E" w14:textId="77777777" w:rsidTr="00D02A54">
        <w:trPr>
          <w:trHeight w:val="290"/>
        </w:trPr>
        <w:tc>
          <w:tcPr>
            <w:tcW w:w="1345" w:type="dxa"/>
            <w:shd w:val="clear" w:color="auto" w:fill="auto"/>
            <w:noWrap/>
            <w:vAlign w:val="bottom"/>
            <w:hideMark/>
          </w:tcPr>
          <w:p w14:paraId="2DAEBAA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5121</w:t>
            </w:r>
          </w:p>
        </w:tc>
        <w:tc>
          <w:tcPr>
            <w:tcW w:w="8175" w:type="dxa"/>
            <w:shd w:val="clear" w:color="auto" w:fill="auto"/>
            <w:vAlign w:val="bottom"/>
            <w:hideMark/>
          </w:tcPr>
          <w:p w14:paraId="233C9CB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Motion Picture and Video Industries</w:t>
            </w:r>
          </w:p>
        </w:tc>
      </w:tr>
      <w:tr w:rsidR="00D02A54" w:rsidRPr="00D02A54" w14:paraId="1CC36970" w14:textId="77777777" w:rsidTr="00D02A54">
        <w:trPr>
          <w:trHeight w:val="290"/>
        </w:trPr>
        <w:tc>
          <w:tcPr>
            <w:tcW w:w="1345" w:type="dxa"/>
            <w:shd w:val="clear" w:color="auto" w:fill="auto"/>
            <w:noWrap/>
            <w:vAlign w:val="bottom"/>
            <w:hideMark/>
          </w:tcPr>
          <w:p w14:paraId="4ABFB3C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5122</w:t>
            </w:r>
          </w:p>
        </w:tc>
        <w:tc>
          <w:tcPr>
            <w:tcW w:w="8175" w:type="dxa"/>
            <w:shd w:val="clear" w:color="auto" w:fill="auto"/>
            <w:vAlign w:val="bottom"/>
            <w:hideMark/>
          </w:tcPr>
          <w:p w14:paraId="3760EF2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Sound Recording Industries</w:t>
            </w:r>
          </w:p>
        </w:tc>
      </w:tr>
      <w:tr w:rsidR="00D02A54" w:rsidRPr="00D02A54" w14:paraId="20DB1A06" w14:textId="77777777" w:rsidTr="00D02A54">
        <w:trPr>
          <w:trHeight w:val="290"/>
        </w:trPr>
        <w:tc>
          <w:tcPr>
            <w:tcW w:w="1345" w:type="dxa"/>
            <w:shd w:val="clear" w:color="auto" w:fill="auto"/>
            <w:noWrap/>
            <w:vAlign w:val="bottom"/>
            <w:hideMark/>
          </w:tcPr>
          <w:p w14:paraId="0FB09EF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5151</w:t>
            </w:r>
          </w:p>
        </w:tc>
        <w:tc>
          <w:tcPr>
            <w:tcW w:w="8175" w:type="dxa"/>
            <w:shd w:val="clear" w:color="auto" w:fill="auto"/>
            <w:vAlign w:val="bottom"/>
            <w:hideMark/>
          </w:tcPr>
          <w:p w14:paraId="05D03DA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Radio and Television Broadcasting</w:t>
            </w:r>
          </w:p>
        </w:tc>
      </w:tr>
      <w:tr w:rsidR="00D02A54" w:rsidRPr="00D02A54" w14:paraId="1B326C9A" w14:textId="77777777" w:rsidTr="00D02A54">
        <w:trPr>
          <w:trHeight w:val="290"/>
        </w:trPr>
        <w:tc>
          <w:tcPr>
            <w:tcW w:w="1345" w:type="dxa"/>
            <w:shd w:val="clear" w:color="auto" w:fill="auto"/>
            <w:noWrap/>
            <w:vAlign w:val="bottom"/>
            <w:hideMark/>
          </w:tcPr>
          <w:p w14:paraId="10821B8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5152</w:t>
            </w:r>
          </w:p>
        </w:tc>
        <w:tc>
          <w:tcPr>
            <w:tcW w:w="8175" w:type="dxa"/>
            <w:shd w:val="clear" w:color="auto" w:fill="auto"/>
            <w:vAlign w:val="bottom"/>
            <w:hideMark/>
          </w:tcPr>
          <w:p w14:paraId="6A67624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Cable and Other Subscription Programming</w:t>
            </w:r>
          </w:p>
        </w:tc>
      </w:tr>
      <w:tr w:rsidR="00D02A54" w:rsidRPr="00D02A54" w14:paraId="2F2F87C7" w14:textId="77777777" w:rsidTr="00D02A54">
        <w:trPr>
          <w:trHeight w:val="290"/>
        </w:trPr>
        <w:tc>
          <w:tcPr>
            <w:tcW w:w="1345" w:type="dxa"/>
            <w:shd w:val="clear" w:color="auto" w:fill="auto"/>
            <w:noWrap/>
            <w:vAlign w:val="bottom"/>
            <w:hideMark/>
          </w:tcPr>
          <w:p w14:paraId="787D20D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5173</w:t>
            </w:r>
          </w:p>
        </w:tc>
        <w:tc>
          <w:tcPr>
            <w:tcW w:w="8175" w:type="dxa"/>
            <w:shd w:val="clear" w:color="auto" w:fill="auto"/>
            <w:vAlign w:val="bottom"/>
            <w:hideMark/>
          </w:tcPr>
          <w:p w14:paraId="7362C51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Wired and Wireless Telecommunications Carriers</w:t>
            </w:r>
          </w:p>
        </w:tc>
      </w:tr>
      <w:tr w:rsidR="00D02A54" w:rsidRPr="00D02A54" w14:paraId="0D92E051" w14:textId="77777777" w:rsidTr="00D02A54">
        <w:trPr>
          <w:trHeight w:val="290"/>
        </w:trPr>
        <w:tc>
          <w:tcPr>
            <w:tcW w:w="1345" w:type="dxa"/>
            <w:shd w:val="clear" w:color="auto" w:fill="auto"/>
            <w:noWrap/>
            <w:vAlign w:val="bottom"/>
            <w:hideMark/>
          </w:tcPr>
          <w:p w14:paraId="4D78AC58"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5174</w:t>
            </w:r>
          </w:p>
        </w:tc>
        <w:tc>
          <w:tcPr>
            <w:tcW w:w="8175" w:type="dxa"/>
            <w:shd w:val="clear" w:color="auto" w:fill="auto"/>
            <w:vAlign w:val="bottom"/>
            <w:hideMark/>
          </w:tcPr>
          <w:p w14:paraId="297877A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Satellite Telecommunications</w:t>
            </w:r>
          </w:p>
        </w:tc>
      </w:tr>
      <w:tr w:rsidR="00D02A54" w:rsidRPr="00D02A54" w14:paraId="1E30D4F5" w14:textId="77777777" w:rsidTr="00D02A54">
        <w:trPr>
          <w:trHeight w:val="290"/>
        </w:trPr>
        <w:tc>
          <w:tcPr>
            <w:tcW w:w="1345" w:type="dxa"/>
            <w:shd w:val="clear" w:color="auto" w:fill="auto"/>
            <w:noWrap/>
            <w:vAlign w:val="bottom"/>
            <w:hideMark/>
          </w:tcPr>
          <w:p w14:paraId="56B4421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5179</w:t>
            </w:r>
          </w:p>
        </w:tc>
        <w:tc>
          <w:tcPr>
            <w:tcW w:w="8175" w:type="dxa"/>
            <w:shd w:val="clear" w:color="auto" w:fill="auto"/>
            <w:vAlign w:val="bottom"/>
            <w:hideMark/>
          </w:tcPr>
          <w:p w14:paraId="5C575A5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Telecommunications</w:t>
            </w:r>
          </w:p>
        </w:tc>
      </w:tr>
      <w:tr w:rsidR="00D02A54" w:rsidRPr="00D02A54" w14:paraId="160B5DEC" w14:textId="77777777" w:rsidTr="00D02A54">
        <w:trPr>
          <w:trHeight w:val="290"/>
        </w:trPr>
        <w:tc>
          <w:tcPr>
            <w:tcW w:w="1345" w:type="dxa"/>
            <w:shd w:val="clear" w:color="auto" w:fill="auto"/>
            <w:noWrap/>
            <w:vAlign w:val="bottom"/>
            <w:hideMark/>
          </w:tcPr>
          <w:p w14:paraId="5266745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5182</w:t>
            </w:r>
          </w:p>
        </w:tc>
        <w:tc>
          <w:tcPr>
            <w:tcW w:w="8175" w:type="dxa"/>
            <w:shd w:val="clear" w:color="auto" w:fill="auto"/>
            <w:vAlign w:val="bottom"/>
            <w:hideMark/>
          </w:tcPr>
          <w:p w14:paraId="3F896C4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Data Processing, Hosting, and Related Services</w:t>
            </w:r>
          </w:p>
        </w:tc>
      </w:tr>
      <w:tr w:rsidR="00D02A54" w:rsidRPr="00D02A54" w14:paraId="4114F394" w14:textId="77777777" w:rsidTr="00D02A54">
        <w:trPr>
          <w:trHeight w:val="290"/>
        </w:trPr>
        <w:tc>
          <w:tcPr>
            <w:tcW w:w="1345" w:type="dxa"/>
            <w:shd w:val="clear" w:color="auto" w:fill="auto"/>
            <w:noWrap/>
            <w:vAlign w:val="bottom"/>
            <w:hideMark/>
          </w:tcPr>
          <w:p w14:paraId="4D1EEBD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5191</w:t>
            </w:r>
          </w:p>
        </w:tc>
        <w:tc>
          <w:tcPr>
            <w:tcW w:w="8175" w:type="dxa"/>
            <w:shd w:val="clear" w:color="auto" w:fill="auto"/>
            <w:vAlign w:val="bottom"/>
            <w:hideMark/>
          </w:tcPr>
          <w:p w14:paraId="36499CE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Information Services</w:t>
            </w:r>
          </w:p>
        </w:tc>
      </w:tr>
      <w:tr w:rsidR="00D02A54" w:rsidRPr="00D02A54" w14:paraId="67BF0C02" w14:textId="77777777" w:rsidTr="00D02A54">
        <w:trPr>
          <w:trHeight w:val="290"/>
        </w:trPr>
        <w:tc>
          <w:tcPr>
            <w:tcW w:w="1345" w:type="dxa"/>
            <w:shd w:val="clear" w:color="auto" w:fill="auto"/>
            <w:noWrap/>
            <w:vAlign w:val="bottom"/>
            <w:hideMark/>
          </w:tcPr>
          <w:p w14:paraId="5BD14E4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5211</w:t>
            </w:r>
          </w:p>
        </w:tc>
        <w:tc>
          <w:tcPr>
            <w:tcW w:w="8175" w:type="dxa"/>
            <w:shd w:val="clear" w:color="auto" w:fill="auto"/>
            <w:vAlign w:val="bottom"/>
            <w:hideMark/>
          </w:tcPr>
          <w:p w14:paraId="07B5E28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Monetary Authorities-Central Bank</w:t>
            </w:r>
          </w:p>
        </w:tc>
      </w:tr>
      <w:tr w:rsidR="00D02A54" w:rsidRPr="00D02A54" w14:paraId="3A9C82E0" w14:textId="77777777" w:rsidTr="00D02A54">
        <w:trPr>
          <w:trHeight w:val="290"/>
        </w:trPr>
        <w:tc>
          <w:tcPr>
            <w:tcW w:w="1345" w:type="dxa"/>
            <w:shd w:val="clear" w:color="auto" w:fill="auto"/>
            <w:noWrap/>
            <w:vAlign w:val="bottom"/>
            <w:hideMark/>
          </w:tcPr>
          <w:p w14:paraId="273C9BD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5221</w:t>
            </w:r>
          </w:p>
        </w:tc>
        <w:tc>
          <w:tcPr>
            <w:tcW w:w="8175" w:type="dxa"/>
            <w:shd w:val="clear" w:color="auto" w:fill="auto"/>
            <w:vAlign w:val="bottom"/>
            <w:hideMark/>
          </w:tcPr>
          <w:p w14:paraId="5B327AC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Depository Credit Intermediation </w:t>
            </w:r>
          </w:p>
        </w:tc>
      </w:tr>
      <w:tr w:rsidR="00D02A54" w:rsidRPr="00D02A54" w14:paraId="7E6F64B6" w14:textId="77777777" w:rsidTr="00D02A54">
        <w:trPr>
          <w:trHeight w:val="290"/>
        </w:trPr>
        <w:tc>
          <w:tcPr>
            <w:tcW w:w="1345" w:type="dxa"/>
            <w:shd w:val="clear" w:color="auto" w:fill="auto"/>
            <w:noWrap/>
            <w:vAlign w:val="bottom"/>
            <w:hideMark/>
          </w:tcPr>
          <w:p w14:paraId="2155A4C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5222</w:t>
            </w:r>
          </w:p>
        </w:tc>
        <w:tc>
          <w:tcPr>
            <w:tcW w:w="8175" w:type="dxa"/>
            <w:shd w:val="clear" w:color="auto" w:fill="auto"/>
            <w:vAlign w:val="bottom"/>
            <w:hideMark/>
          </w:tcPr>
          <w:p w14:paraId="6D9EC16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Nondepository Credit Intermediation </w:t>
            </w:r>
          </w:p>
        </w:tc>
      </w:tr>
      <w:tr w:rsidR="00D02A54" w:rsidRPr="00D02A54" w14:paraId="1D40053F" w14:textId="77777777" w:rsidTr="00D02A54">
        <w:trPr>
          <w:trHeight w:val="290"/>
        </w:trPr>
        <w:tc>
          <w:tcPr>
            <w:tcW w:w="1345" w:type="dxa"/>
            <w:shd w:val="clear" w:color="auto" w:fill="auto"/>
            <w:noWrap/>
            <w:vAlign w:val="bottom"/>
            <w:hideMark/>
          </w:tcPr>
          <w:p w14:paraId="12778C8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5223</w:t>
            </w:r>
          </w:p>
        </w:tc>
        <w:tc>
          <w:tcPr>
            <w:tcW w:w="8175" w:type="dxa"/>
            <w:shd w:val="clear" w:color="auto" w:fill="auto"/>
            <w:vAlign w:val="bottom"/>
            <w:hideMark/>
          </w:tcPr>
          <w:p w14:paraId="0F57255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Activities Related to Credit Intermediation </w:t>
            </w:r>
          </w:p>
        </w:tc>
      </w:tr>
      <w:tr w:rsidR="00D02A54" w:rsidRPr="00D02A54" w14:paraId="7E46CB80" w14:textId="77777777" w:rsidTr="00D02A54">
        <w:trPr>
          <w:trHeight w:val="290"/>
        </w:trPr>
        <w:tc>
          <w:tcPr>
            <w:tcW w:w="1345" w:type="dxa"/>
            <w:shd w:val="clear" w:color="auto" w:fill="auto"/>
            <w:noWrap/>
            <w:vAlign w:val="bottom"/>
            <w:hideMark/>
          </w:tcPr>
          <w:p w14:paraId="3C1613C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5231</w:t>
            </w:r>
          </w:p>
        </w:tc>
        <w:tc>
          <w:tcPr>
            <w:tcW w:w="8175" w:type="dxa"/>
            <w:shd w:val="clear" w:color="auto" w:fill="auto"/>
            <w:vAlign w:val="bottom"/>
            <w:hideMark/>
          </w:tcPr>
          <w:p w14:paraId="3601CDF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Securities and Commodity Contracts Intermediation and Brokerage</w:t>
            </w:r>
          </w:p>
        </w:tc>
      </w:tr>
      <w:tr w:rsidR="00D02A54" w:rsidRPr="00D02A54" w14:paraId="524A43EF" w14:textId="77777777" w:rsidTr="00D02A54">
        <w:trPr>
          <w:trHeight w:val="290"/>
        </w:trPr>
        <w:tc>
          <w:tcPr>
            <w:tcW w:w="1345" w:type="dxa"/>
            <w:shd w:val="clear" w:color="auto" w:fill="auto"/>
            <w:noWrap/>
            <w:vAlign w:val="bottom"/>
            <w:hideMark/>
          </w:tcPr>
          <w:p w14:paraId="7CF9E0B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5232</w:t>
            </w:r>
          </w:p>
        </w:tc>
        <w:tc>
          <w:tcPr>
            <w:tcW w:w="8175" w:type="dxa"/>
            <w:shd w:val="clear" w:color="auto" w:fill="auto"/>
            <w:vAlign w:val="bottom"/>
            <w:hideMark/>
          </w:tcPr>
          <w:p w14:paraId="192F9A9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Securities and Commodity Exchanges</w:t>
            </w:r>
          </w:p>
        </w:tc>
      </w:tr>
      <w:tr w:rsidR="00D02A54" w:rsidRPr="00D02A54" w14:paraId="0317FCC7" w14:textId="77777777" w:rsidTr="00D02A54">
        <w:trPr>
          <w:trHeight w:val="290"/>
        </w:trPr>
        <w:tc>
          <w:tcPr>
            <w:tcW w:w="1345" w:type="dxa"/>
            <w:shd w:val="clear" w:color="auto" w:fill="auto"/>
            <w:noWrap/>
            <w:vAlign w:val="bottom"/>
            <w:hideMark/>
          </w:tcPr>
          <w:p w14:paraId="061D00B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5239</w:t>
            </w:r>
          </w:p>
        </w:tc>
        <w:tc>
          <w:tcPr>
            <w:tcW w:w="8175" w:type="dxa"/>
            <w:shd w:val="clear" w:color="auto" w:fill="auto"/>
            <w:vAlign w:val="bottom"/>
            <w:hideMark/>
          </w:tcPr>
          <w:p w14:paraId="21B04A1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Financial Investment Activities</w:t>
            </w:r>
          </w:p>
        </w:tc>
      </w:tr>
      <w:tr w:rsidR="00D02A54" w:rsidRPr="00D02A54" w14:paraId="71CA089B" w14:textId="77777777" w:rsidTr="00D02A54">
        <w:trPr>
          <w:trHeight w:val="290"/>
        </w:trPr>
        <w:tc>
          <w:tcPr>
            <w:tcW w:w="1345" w:type="dxa"/>
            <w:shd w:val="clear" w:color="auto" w:fill="auto"/>
            <w:noWrap/>
            <w:vAlign w:val="bottom"/>
            <w:hideMark/>
          </w:tcPr>
          <w:p w14:paraId="4A49014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5241</w:t>
            </w:r>
          </w:p>
        </w:tc>
        <w:tc>
          <w:tcPr>
            <w:tcW w:w="8175" w:type="dxa"/>
            <w:shd w:val="clear" w:color="auto" w:fill="auto"/>
            <w:vAlign w:val="bottom"/>
            <w:hideMark/>
          </w:tcPr>
          <w:p w14:paraId="6DC320B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Insurance Carriers</w:t>
            </w:r>
          </w:p>
        </w:tc>
      </w:tr>
      <w:tr w:rsidR="00D02A54" w:rsidRPr="00D02A54" w14:paraId="2199A32A" w14:textId="77777777" w:rsidTr="00D02A54">
        <w:trPr>
          <w:trHeight w:val="290"/>
        </w:trPr>
        <w:tc>
          <w:tcPr>
            <w:tcW w:w="1345" w:type="dxa"/>
            <w:shd w:val="clear" w:color="auto" w:fill="auto"/>
            <w:noWrap/>
            <w:vAlign w:val="bottom"/>
            <w:hideMark/>
          </w:tcPr>
          <w:p w14:paraId="6EB9082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5242</w:t>
            </w:r>
          </w:p>
        </w:tc>
        <w:tc>
          <w:tcPr>
            <w:tcW w:w="8175" w:type="dxa"/>
            <w:shd w:val="clear" w:color="auto" w:fill="auto"/>
            <w:vAlign w:val="bottom"/>
            <w:hideMark/>
          </w:tcPr>
          <w:p w14:paraId="4B79FAD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Agencies, Brokerages, and Other Insurance Related Activities</w:t>
            </w:r>
          </w:p>
        </w:tc>
      </w:tr>
      <w:tr w:rsidR="00D02A54" w:rsidRPr="00D02A54" w14:paraId="097444CA" w14:textId="77777777" w:rsidTr="00D02A54">
        <w:trPr>
          <w:trHeight w:val="290"/>
        </w:trPr>
        <w:tc>
          <w:tcPr>
            <w:tcW w:w="1345" w:type="dxa"/>
            <w:shd w:val="clear" w:color="auto" w:fill="auto"/>
            <w:noWrap/>
            <w:vAlign w:val="bottom"/>
            <w:hideMark/>
          </w:tcPr>
          <w:p w14:paraId="1E15428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5251</w:t>
            </w:r>
          </w:p>
        </w:tc>
        <w:tc>
          <w:tcPr>
            <w:tcW w:w="8175" w:type="dxa"/>
            <w:shd w:val="clear" w:color="auto" w:fill="auto"/>
            <w:vAlign w:val="bottom"/>
            <w:hideMark/>
          </w:tcPr>
          <w:p w14:paraId="30A6C8D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Insurance and Employee Benefit Funds </w:t>
            </w:r>
          </w:p>
        </w:tc>
      </w:tr>
      <w:tr w:rsidR="00D02A54" w:rsidRPr="00D02A54" w14:paraId="688B750D" w14:textId="77777777" w:rsidTr="00D02A54">
        <w:trPr>
          <w:trHeight w:val="290"/>
        </w:trPr>
        <w:tc>
          <w:tcPr>
            <w:tcW w:w="1345" w:type="dxa"/>
            <w:shd w:val="clear" w:color="auto" w:fill="auto"/>
            <w:noWrap/>
            <w:vAlign w:val="bottom"/>
            <w:hideMark/>
          </w:tcPr>
          <w:p w14:paraId="4C7FBAF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5259</w:t>
            </w:r>
          </w:p>
        </w:tc>
        <w:tc>
          <w:tcPr>
            <w:tcW w:w="8175" w:type="dxa"/>
            <w:shd w:val="clear" w:color="auto" w:fill="auto"/>
            <w:vAlign w:val="bottom"/>
            <w:hideMark/>
          </w:tcPr>
          <w:p w14:paraId="5B33AD4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Investment Pools and Funds</w:t>
            </w:r>
          </w:p>
        </w:tc>
      </w:tr>
      <w:tr w:rsidR="00D02A54" w:rsidRPr="00D02A54" w14:paraId="7721AF16" w14:textId="77777777" w:rsidTr="00D02A54">
        <w:trPr>
          <w:trHeight w:val="290"/>
        </w:trPr>
        <w:tc>
          <w:tcPr>
            <w:tcW w:w="1345" w:type="dxa"/>
            <w:shd w:val="clear" w:color="auto" w:fill="auto"/>
            <w:noWrap/>
            <w:vAlign w:val="bottom"/>
            <w:hideMark/>
          </w:tcPr>
          <w:p w14:paraId="4916620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5311</w:t>
            </w:r>
          </w:p>
        </w:tc>
        <w:tc>
          <w:tcPr>
            <w:tcW w:w="8175" w:type="dxa"/>
            <w:shd w:val="clear" w:color="auto" w:fill="auto"/>
            <w:vAlign w:val="bottom"/>
            <w:hideMark/>
          </w:tcPr>
          <w:p w14:paraId="7ABB1BA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Lessors of Real Estate</w:t>
            </w:r>
          </w:p>
        </w:tc>
      </w:tr>
      <w:tr w:rsidR="00D02A54" w:rsidRPr="00D02A54" w14:paraId="4174906D" w14:textId="77777777" w:rsidTr="00D02A54">
        <w:trPr>
          <w:trHeight w:val="290"/>
        </w:trPr>
        <w:tc>
          <w:tcPr>
            <w:tcW w:w="1345" w:type="dxa"/>
            <w:shd w:val="clear" w:color="auto" w:fill="auto"/>
            <w:noWrap/>
            <w:vAlign w:val="bottom"/>
            <w:hideMark/>
          </w:tcPr>
          <w:p w14:paraId="6246C6E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lastRenderedPageBreak/>
              <w:t>5312</w:t>
            </w:r>
          </w:p>
        </w:tc>
        <w:tc>
          <w:tcPr>
            <w:tcW w:w="8175" w:type="dxa"/>
            <w:shd w:val="clear" w:color="auto" w:fill="auto"/>
            <w:vAlign w:val="bottom"/>
            <w:hideMark/>
          </w:tcPr>
          <w:p w14:paraId="5049FCD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Offices of Real Estate Agents and Brokers</w:t>
            </w:r>
          </w:p>
        </w:tc>
      </w:tr>
      <w:tr w:rsidR="00D02A54" w:rsidRPr="00D02A54" w14:paraId="301177FA" w14:textId="77777777" w:rsidTr="00D02A54">
        <w:trPr>
          <w:trHeight w:val="290"/>
        </w:trPr>
        <w:tc>
          <w:tcPr>
            <w:tcW w:w="1345" w:type="dxa"/>
            <w:shd w:val="clear" w:color="auto" w:fill="auto"/>
            <w:noWrap/>
            <w:vAlign w:val="bottom"/>
            <w:hideMark/>
          </w:tcPr>
          <w:p w14:paraId="2FD58FC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5313</w:t>
            </w:r>
          </w:p>
        </w:tc>
        <w:tc>
          <w:tcPr>
            <w:tcW w:w="8175" w:type="dxa"/>
            <w:shd w:val="clear" w:color="auto" w:fill="auto"/>
            <w:vAlign w:val="bottom"/>
            <w:hideMark/>
          </w:tcPr>
          <w:p w14:paraId="2EF9612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Activities Related to Real Estate</w:t>
            </w:r>
          </w:p>
        </w:tc>
      </w:tr>
      <w:tr w:rsidR="00D02A54" w:rsidRPr="00D02A54" w14:paraId="24CE294C" w14:textId="77777777" w:rsidTr="00D02A54">
        <w:trPr>
          <w:trHeight w:val="290"/>
        </w:trPr>
        <w:tc>
          <w:tcPr>
            <w:tcW w:w="1345" w:type="dxa"/>
            <w:shd w:val="clear" w:color="auto" w:fill="auto"/>
            <w:noWrap/>
            <w:vAlign w:val="bottom"/>
            <w:hideMark/>
          </w:tcPr>
          <w:p w14:paraId="293484F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5321</w:t>
            </w:r>
          </w:p>
        </w:tc>
        <w:tc>
          <w:tcPr>
            <w:tcW w:w="8175" w:type="dxa"/>
            <w:shd w:val="clear" w:color="auto" w:fill="auto"/>
            <w:vAlign w:val="bottom"/>
            <w:hideMark/>
          </w:tcPr>
          <w:p w14:paraId="5EDECF9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Automotive Equipment Rental and Leasing</w:t>
            </w:r>
          </w:p>
        </w:tc>
      </w:tr>
      <w:tr w:rsidR="00D02A54" w:rsidRPr="00D02A54" w14:paraId="43E219CA" w14:textId="77777777" w:rsidTr="00D02A54">
        <w:trPr>
          <w:trHeight w:val="290"/>
        </w:trPr>
        <w:tc>
          <w:tcPr>
            <w:tcW w:w="1345" w:type="dxa"/>
            <w:shd w:val="clear" w:color="auto" w:fill="auto"/>
            <w:noWrap/>
            <w:vAlign w:val="bottom"/>
            <w:hideMark/>
          </w:tcPr>
          <w:p w14:paraId="14131BD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5322</w:t>
            </w:r>
          </w:p>
        </w:tc>
        <w:tc>
          <w:tcPr>
            <w:tcW w:w="8175" w:type="dxa"/>
            <w:shd w:val="clear" w:color="auto" w:fill="auto"/>
            <w:vAlign w:val="bottom"/>
            <w:hideMark/>
          </w:tcPr>
          <w:p w14:paraId="3C2072D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Consumer Goods Rental</w:t>
            </w:r>
          </w:p>
        </w:tc>
      </w:tr>
      <w:tr w:rsidR="00D02A54" w:rsidRPr="00D02A54" w14:paraId="3A624DB4" w14:textId="77777777" w:rsidTr="00D02A54">
        <w:trPr>
          <w:trHeight w:val="290"/>
        </w:trPr>
        <w:tc>
          <w:tcPr>
            <w:tcW w:w="1345" w:type="dxa"/>
            <w:shd w:val="clear" w:color="auto" w:fill="auto"/>
            <w:noWrap/>
            <w:vAlign w:val="bottom"/>
            <w:hideMark/>
          </w:tcPr>
          <w:p w14:paraId="54042E0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5323</w:t>
            </w:r>
          </w:p>
        </w:tc>
        <w:tc>
          <w:tcPr>
            <w:tcW w:w="8175" w:type="dxa"/>
            <w:shd w:val="clear" w:color="auto" w:fill="auto"/>
            <w:vAlign w:val="bottom"/>
            <w:hideMark/>
          </w:tcPr>
          <w:p w14:paraId="3F65AB1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General Rental Centers</w:t>
            </w:r>
          </w:p>
        </w:tc>
      </w:tr>
      <w:tr w:rsidR="00D02A54" w:rsidRPr="00D02A54" w14:paraId="3A30788A" w14:textId="77777777" w:rsidTr="00D02A54">
        <w:trPr>
          <w:trHeight w:val="290"/>
        </w:trPr>
        <w:tc>
          <w:tcPr>
            <w:tcW w:w="1345" w:type="dxa"/>
            <w:shd w:val="clear" w:color="auto" w:fill="auto"/>
            <w:noWrap/>
            <w:vAlign w:val="bottom"/>
            <w:hideMark/>
          </w:tcPr>
          <w:p w14:paraId="684BC7E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5324</w:t>
            </w:r>
          </w:p>
        </w:tc>
        <w:tc>
          <w:tcPr>
            <w:tcW w:w="8175" w:type="dxa"/>
            <w:shd w:val="clear" w:color="auto" w:fill="auto"/>
            <w:vAlign w:val="bottom"/>
            <w:hideMark/>
          </w:tcPr>
          <w:p w14:paraId="3E400C9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Commercial and Industrial Machinery and Equipment Rental and Leasing</w:t>
            </w:r>
          </w:p>
        </w:tc>
      </w:tr>
      <w:tr w:rsidR="00D02A54" w:rsidRPr="00D02A54" w14:paraId="79723320" w14:textId="77777777" w:rsidTr="00D02A54">
        <w:trPr>
          <w:trHeight w:val="290"/>
        </w:trPr>
        <w:tc>
          <w:tcPr>
            <w:tcW w:w="1345" w:type="dxa"/>
            <w:shd w:val="clear" w:color="auto" w:fill="auto"/>
            <w:noWrap/>
            <w:vAlign w:val="bottom"/>
            <w:hideMark/>
          </w:tcPr>
          <w:p w14:paraId="708D24F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5331</w:t>
            </w:r>
          </w:p>
        </w:tc>
        <w:tc>
          <w:tcPr>
            <w:tcW w:w="8175" w:type="dxa"/>
            <w:shd w:val="clear" w:color="auto" w:fill="auto"/>
            <w:vAlign w:val="bottom"/>
            <w:hideMark/>
          </w:tcPr>
          <w:p w14:paraId="71D0FC7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Lessors of Nonfinancial Intangible Assets (except Copyrighted Works)</w:t>
            </w:r>
          </w:p>
        </w:tc>
      </w:tr>
      <w:tr w:rsidR="00D02A54" w:rsidRPr="00D02A54" w14:paraId="0C148739" w14:textId="77777777" w:rsidTr="00D02A54">
        <w:trPr>
          <w:trHeight w:val="290"/>
        </w:trPr>
        <w:tc>
          <w:tcPr>
            <w:tcW w:w="1345" w:type="dxa"/>
            <w:shd w:val="clear" w:color="auto" w:fill="auto"/>
            <w:noWrap/>
            <w:vAlign w:val="bottom"/>
            <w:hideMark/>
          </w:tcPr>
          <w:p w14:paraId="2D2040F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5411</w:t>
            </w:r>
          </w:p>
        </w:tc>
        <w:tc>
          <w:tcPr>
            <w:tcW w:w="8175" w:type="dxa"/>
            <w:shd w:val="clear" w:color="auto" w:fill="auto"/>
            <w:vAlign w:val="bottom"/>
            <w:hideMark/>
          </w:tcPr>
          <w:p w14:paraId="496A3F8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Legal Services</w:t>
            </w:r>
          </w:p>
        </w:tc>
      </w:tr>
      <w:tr w:rsidR="00D02A54" w:rsidRPr="00D02A54" w14:paraId="38C2F6E8" w14:textId="77777777" w:rsidTr="00D02A54">
        <w:trPr>
          <w:trHeight w:val="290"/>
        </w:trPr>
        <w:tc>
          <w:tcPr>
            <w:tcW w:w="1345" w:type="dxa"/>
            <w:shd w:val="clear" w:color="auto" w:fill="auto"/>
            <w:noWrap/>
            <w:vAlign w:val="bottom"/>
            <w:hideMark/>
          </w:tcPr>
          <w:p w14:paraId="0A94536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5412</w:t>
            </w:r>
          </w:p>
        </w:tc>
        <w:tc>
          <w:tcPr>
            <w:tcW w:w="8175" w:type="dxa"/>
            <w:shd w:val="clear" w:color="auto" w:fill="auto"/>
            <w:vAlign w:val="bottom"/>
            <w:hideMark/>
          </w:tcPr>
          <w:p w14:paraId="774F502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Accounting, Tax Preparation, Bookkeeping, and Payroll Services</w:t>
            </w:r>
          </w:p>
        </w:tc>
      </w:tr>
      <w:tr w:rsidR="00D02A54" w:rsidRPr="00D02A54" w14:paraId="1FEE2EAF" w14:textId="77777777" w:rsidTr="00D02A54">
        <w:trPr>
          <w:trHeight w:val="290"/>
        </w:trPr>
        <w:tc>
          <w:tcPr>
            <w:tcW w:w="1345" w:type="dxa"/>
            <w:shd w:val="clear" w:color="auto" w:fill="auto"/>
            <w:noWrap/>
            <w:vAlign w:val="bottom"/>
            <w:hideMark/>
          </w:tcPr>
          <w:p w14:paraId="2A86FD2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5413</w:t>
            </w:r>
          </w:p>
        </w:tc>
        <w:tc>
          <w:tcPr>
            <w:tcW w:w="8175" w:type="dxa"/>
            <w:shd w:val="clear" w:color="auto" w:fill="auto"/>
            <w:vAlign w:val="bottom"/>
            <w:hideMark/>
          </w:tcPr>
          <w:p w14:paraId="17AB412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Architectural, Engineering, and Related Services</w:t>
            </w:r>
          </w:p>
        </w:tc>
      </w:tr>
      <w:tr w:rsidR="00D02A54" w:rsidRPr="00D02A54" w14:paraId="0F23CA66" w14:textId="77777777" w:rsidTr="00D02A54">
        <w:trPr>
          <w:trHeight w:val="290"/>
        </w:trPr>
        <w:tc>
          <w:tcPr>
            <w:tcW w:w="1345" w:type="dxa"/>
            <w:shd w:val="clear" w:color="auto" w:fill="auto"/>
            <w:noWrap/>
            <w:vAlign w:val="bottom"/>
            <w:hideMark/>
          </w:tcPr>
          <w:p w14:paraId="0F81C30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5414</w:t>
            </w:r>
          </w:p>
        </w:tc>
        <w:tc>
          <w:tcPr>
            <w:tcW w:w="8175" w:type="dxa"/>
            <w:shd w:val="clear" w:color="auto" w:fill="auto"/>
            <w:vAlign w:val="bottom"/>
            <w:hideMark/>
          </w:tcPr>
          <w:p w14:paraId="0024642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Specialized Design Services</w:t>
            </w:r>
          </w:p>
        </w:tc>
      </w:tr>
      <w:tr w:rsidR="00D02A54" w:rsidRPr="00D02A54" w14:paraId="50AC3C62" w14:textId="77777777" w:rsidTr="00D02A54">
        <w:trPr>
          <w:trHeight w:val="290"/>
        </w:trPr>
        <w:tc>
          <w:tcPr>
            <w:tcW w:w="1345" w:type="dxa"/>
            <w:shd w:val="clear" w:color="auto" w:fill="auto"/>
            <w:noWrap/>
            <w:vAlign w:val="bottom"/>
            <w:hideMark/>
          </w:tcPr>
          <w:p w14:paraId="6B18596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5415</w:t>
            </w:r>
          </w:p>
        </w:tc>
        <w:tc>
          <w:tcPr>
            <w:tcW w:w="8175" w:type="dxa"/>
            <w:shd w:val="clear" w:color="auto" w:fill="auto"/>
            <w:vAlign w:val="bottom"/>
            <w:hideMark/>
          </w:tcPr>
          <w:p w14:paraId="202BF03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Computer Systems Design and Related Services</w:t>
            </w:r>
          </w:p>
        </w:tc>
      </w:tr>
      <w:tr w:rsidR="00D02A54" w:rsidRPr="00D02A54" w14:paraId="50B6489B" w14:textId="77777777" w:rsidTr="00D02A54">
        <w:trPr>
          <w:trHeight w:val="290"/>
        </w:trPr>
        <w:tc>
          <w:tcPr>
            <w:tcW w:w="1345" w:type="dxa"/>
            <w:shd w:val="clear" w:color="auto" w:fill="auto"/>
            <w:noWrap/>
            <w:vAlign w:val="bottom"/>
            <w:hideMark/>
          </w:tcPr>
          <w:p w14:paraId="7A956ED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5416</w:t>
            </w:r>
          </w:p>
        </w:tc>
        <w:tc>
          <w:tcPr>
            <w:tcW w:w="8175" w:type="dxa"/>
            <w:shd w:val="clear" w:color="auto" w:fill="auto"/>
            <w:vAlign w:val="bottom"/>
            <w:hideMark/>
          </w:tcPr>
          <w:p w14:paraId="51CA15E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Management, Scientific, and Technical Consulting Services</w:t>
            </w:r>
          </w:p>
        </w:tc>
      </w:tr>
      <w:tr w:rsidR="00D02A54" w:rsidRPr="00D02A54" w14:paraId="2ADFF42E" w14:textId="77777777" w:rsidTr="00D02A54">
        <w:trPr>
          <w:trHeight w:val="290"/>
        </w:trPr>
        <w:tc>
          <w:tcPr>
            <w:tcW w:w="1345" w:type="dxa"/>
            <w:shd w:val="clear" w:color="auto" w:fill="auto"/>
            <w:noWrap/>
            <w:vAlign w:val="bottom"/>
            <w:hideMark/>
          </w:tcPr>
          <w:p w14:paraId="7C0C436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5417</w:t>
            </w:r>
          </w:p>
        </w:tc>
        <w:tc>
          <w:tcPr>
            <w:tcW w:w="8175" w:type="dxa"/>
            <w:shd w:val="clear" w:color="auto" w:fill="auto"/>
            <w:vAlign w:val="bottom"/>
            <w:hideMark/>
          </w:tcPr>
          <w:p w14:paraId="7D8322E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Scientific Research and Development Services</w:t>
            </w:r>
          </w:p>
        </w:tc>
      </w:tr>
      <w:tr w:rsidR="00D02A54" w:rsidRPr="00D02A54" w14:paraId="1901A05B" w14:textId="77777777" w:rsidTr="00D02A54">
        <w:trPr>
          <w:trHeight w:val="290"/>
        </w:trPr>
        <w:tc>
          <w:tcPr>
            <w:tcW w:w="1345" w:type="dxa"/>
            <w:shd w:val="clear" w:color="auto" w:fill="auto"/>
            <w:noWrap/>
            <w:vAlign w:val="bottom"/>
            <w:hideMark/>
          </w:tcPr>
          <w:p w14:paraId="6CA75BF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5418</w:t>
            </w:r>
          </w:p>
        </w:tc>
        <w:tc>
          <w:tcPr>
            <w:tcW w:w="8175" w:type="dxa"/>
            <w:shd w:val="clear" w:color="auto" w:fill="auto"/>
            <w:vAlign w:val="bottom"/>
            <w:hideMark/>
          </w:tcPr>
          <w:p w14:paraId="6B7F984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Advertising, Public Relations, and Related Services</w:t>
            </w:r>
          </w:p>
        </w:tc>
      </w:tr>
      <w:tr w:rsidR="00D02A54" w:rsidRPr="00D02A54" w14:paraId="3B3FC838" w14:textId="77777777" w:rsidTr="00D02A54">
        <w:trPr>
          <w:trHeight w:val="290"/>
        </w:trPr>
        <w:tc>
          <w:tcPr>
            <w:tcW w:w="1345" w:type="dxa"/>
            <w:shd w:val="clear" w:color="auto" w:fill="auto"/>
            <w:noWrap/>
            <w:vAlign w:val="bottom"/>
            <w:hideMark/>
          </w:tcPr>
          <w:p w14:paraId="6E717E5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5419</w:t>
            </w:r>
          </w:p>
        </w:tc>
        <w:tc>
          <w:tcPr>
            <w:tcW w:w="8175" w:type="dxa"/>
            <w:shd w:val="clear" w:color="auto" w:fill="auto"/>
            <w:vAlign w:val="bottom"/>
            <w:hideMark/>
          </w:tcPr>
          <w:p w14:paraId="130829F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Professional, Scientific, and Technical Services</w:t>
            </w:r>
          </w:p>
        </w:tc>
      </w:tr>
      <w:tr w:rsidR="00D02A54" w:rsidRPr="00D02A54" w14:paraId="39B51C83" w14:textId="77777777" w:rsidTr="00D02A54">
        <w:trPr>
          <w:trHeight w:val="290"/>
        </w:trPr>
        <w:tc>
          <w:tcPr>
            <w:tcW w:w="1345" w:type="dxa"/>
            <w:shd w:val="clear" w:color="auto" w:fill="auto"/>
            <w:noWrap/>
            <w:vAlign w:val="bottom"/>
            <w:hideMark/>
          </w:tcPr>
          <w:p w14:paraId="18F0E91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5511</w:t>
            </w:r>
          </w:p>
        </w:tc>
        <w:tc>
          <w:tcPr>
            <w:tcW w:w="8175" w:type="dxa"/>
            <w:shd w:val="clear" w:color="auto" w:fill="auto"/>
            <w:vAlign w:val="bottom"/>
            <w:hideMark/>
          </w:tcPr>
          <w:p w14:paraId="6D2B85B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Management of Companies and Enterprises</w:t>
            </w:r>
          </w:p>
        </w:tc>
      </w:tr>
      <w:tr w:rsidR="00D02A54" w:rsidRPr="00D02A54" w14:paraId="47F1C404" w14:textId="77777777" w:rsidTr="00D02A54">
        <w:trPr>
          <w:trHeight w:val="290"/>
        </w:trPr>
        <w:tc>
          <w:tcPr>
            <w:tcW w:w="1345" w:type="dxa"/>
            <w:shd w:val="clear" w:color="auto" w:fill="auto"/>
            <w:noWrap/>
            <w:vAlign w:val="bottom"/>
            <w:hideMark/>
          </w:tcPr>
          <w:p w14:paraId="7413AA6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5611</w:t>
            </w:r>
          </w:p>
        </w:tc>
        <w:tc>
          <w:tcPr>
            <w:tcW w:w="8175" w:type="dxa"/>
            <w:shd w:val="clear" w:color="auto" w:fill="auto"/>
            <w:vAlign w:val="bottom"/>
            <w:hideMark/>
          </w:tcPr>
          <w:p w14:paraId="317DF37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Office Administrative Services</w:t>
            </w:r>
          </w:p>
        </w:tc>
      </w:tr>
      <w:tr w:rsidR="00D02A54" w:rsidRPr="00D02A54" w14:paraId="53D9D281" w14:textId="77777777" w:rsidTr="00D02A54">
        <w:trPr>
          <w:trHeight w:val="290"/>
        </w:trPr>
        <w:tc>
          <w:tcPr>
            <w:tcW w:w="1345" w:type="dxa"/>
            <w:shd w:val="clear" w:color="auto" w:fill="auto"/>
            <w:noWrap/>
            <w:vAlign w:val="bottom"/>
            <w:hideMark/>
          </w:tcPr>
          <w:p w14:paraId="20F9B89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5612</w:t>
            </w:r>
          </w:p>
        </w:tc>
        <w:tc>
          <w:tcPr>
            <w:tcW w:w="8175" w:type="dxa"/>
            <w:shd w:val="clear" w:color="auto" w:fill="auto"/>
            <w:vAlign w:val="bottom"/>
            <w:hideMark/>
          </w:tcPr>
          <w:p w14:paraId="272BBC0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Facilities Support Services</w:t>
            </w:r>
          </w:p>
        </w:tc>
      </w:tr>
      <w:tr w:rsidR="00D02A54" w:rsidRPr="00D02A54" w14:paraId="4F9748D3" w14:textId="77777777" w:rsidTr="00D02A54">
        <w:trPr>
          <w:trHeight w:val="290"/>
        </w:trPr>
        <w:tc>
          <w:tcPr>
            <w:tcW w:w="1345" w:type="dxa"/>
            <w:shd w:val="clear" w:color="auto" w:fill="auto"/>
            <w:noWrap/>
            <w:vAlign w:val="bottom"/>
            <w:hideMark/>
          </w:tcPr>
          <w:p w14:paraId="666D76E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5613</w:t>
            </w:r>
          </w:p>
        </w:tc>
        <w:tc>
          <w:tcPr>
            <w:tcW w:w="8175" w:type="dxa"/>
            <w:shd w:val="clear" w:color="auto" w:fill="auto"/>
            <w:vAlign w:val="bottom"/>
            <w:hideMark/>
          </w:tcPr>
          <w:p w14:paraId="1077662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Employment Services</w:t>
            </w:r>
          </w:p>
        </w:tc>
      </w:tr>
      <w:tr w:rsidR="00D02A54" w:rsidRPr="00D02A54" w14:paraId="0A1A9DF8" w14:textId="77777777" w:rsidTr="00D02A54">
        <w:trPr>
          <w:trHeight w:val="290"/>
        </w:trPr>
        <w:tc>
          <w:tcPr>
            <w:tcW w:w="1345" w:type="dxa"/>
            <w:shd w:val="clear" w:color="auto" w:fill="auto"/>
            <w:noWrap/>
            <w:vAlign w:val="bottom"/>
            <w:hideMark/>
          </w:tcPr>
          <w:p w14:paraId="79D1B23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5614</w:t>
            </w:r>
          </w:p>
        </w:tc>
        <w:tc>
          <w:tcPr>
            <w:tcW w:w="8175" w:type="dxa"/>
            <w:shd w:val="clear" w:color="auto" w:fill="auto"/>
            <w:vAlign w:val="bottom"/>
            <w:hideMark/>
          </w:tcPr>
          <w:p w14:paraId="7CB014C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Business Support Services</w:t>
            </w:r>
          </w:p>
        </w:tc>
      </w:tr>
      <w:tr w:rsidR="00D02A54" w:rsidRPr="00D02A54" w14:paraId="222CBC93" w14:textId="77777777" w:rsidTr="00D02A54">
        <w:trPr>
          <w:trHeight w:val="290"/>
        </w:trPr>
        <w:tc>
          <w:tcPr>
            <w:tcW w:w="1345" w:type="dxa"/>
            <w:shd w:val="clear" w:color="auto" w:fill="auto"/>
            <w:noWrap/>
            <w:vAlign w:val="bottom"/>
            <w:hideMark/>
          </w:tcPr>
          <w:p w14:paraId="3A2AEE1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5615</w:t>
            </w:r>
          </w:p>
        </w:tc>
        <w:tc>
          <w:tcPr>
            <w:tcW w:w="8175" w:type="dxa"/>
            <w:shd w:val="clear" w:color="auto" w:fill="auto"/>
            <w:vAlign w:val="bottom"/>
            <w:hideMark/>
          </w:tcPr>
          <w:p w14:paraId="1BFBB3C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Travel Arrangement and Reservation Services</w:t>
            </w:r>
          </w:p>
        </w:tc>
      </w:tr>
      <w:tr w:rsidR="00D02A54" w:rsidRPr="00D02A54" w14:paraId="4994C4D0" w14:textId="77777777" w:rsidTr="00D02A54">
        <w:trPr>
          <w:trHeight w:val="290"/>
        </w:trPr>
        <w:tc>
          <w:tcPr>
            <w:tcW w:w="1345" w:type="dxa"/>
            <w:shd w:val="clear" w:color="auto" w:fill="auto"/>
            <w:noWrap/>
            <w:vAlign w:val="bottom"/>
            <w:hideMark/>
          </w:tcPr>
          <w:p w14:paraId="294B20B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5616</w:t>
            </w:r>
          </w:p>
        </w:tc>
        <w:tc>
          <w:tcPr>
            <w:tcW w:w="8175" w:type="dxa"/>
            <w:shd w:val="clear" w:color="auto" w:fill="auto"/>
            <w:vAlign w:val="bottom"/>
            <w:hideMark/>
          </w:tcPr>
          <w:p w14:paraId="42336AC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Investigation and Security Services</w:t>
            </w:r>
          </w:p>
        </w:tc>
      </w:tr>
      <w:tr w:rsidR="00D02A54" w:rsidRPr="00D02A54" w14:paraId="109CBA08" w14:textId="77777777" w:rsidTr="00D02A54">
        <w:trPr>
          <w:trHeight w:val="290"/>
        </w:trPr>
        <w:tc>
          <w:tcPr>
            <w:tcW w:w="1345" w:type="dxa"/>
            <w:shd w:val="clear" w:color="auto" w:fill="auto"/>
            <w:noWrap/>
            <w:vAlign w:val="bottom"/>
            <w:hideMark/>
          </w:tcPr>
          <w:p w14:paraId="6B4F3BF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5617</w:t>
            </w:r>
          </w:p>
        </w:tc>
        <w:tc>
          <w:tcPr>
            <w:tcW w:w="8175" w:type="dxa"/>
            <w:shd w:val="clear" w:color="auto" w:fill="auto"/>
            <w:vAlign w:val="bottom"/>
            <w:hideMark/>
          </w:tcPr>
          <w:p w14:paraId="59BBB1B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Services to Buildings and Dwellings</w:t>
            </w:r>
          </w:p>
        </w:tc>
      </w:tr>
      <w:tr w:rsidR="00D02A54" w:rsidRPr="00D02A54" w14:paraId="2C72A02E" w14:textId="77777777" w:rsidTr="00D02A54">
        <w:trPr>
          <w:trHeight w:val="290"/>
        </w:trPr>
        <w:tc>
          <w:tcPr>
            <w:tcW w:w="1345" w:type="dxa"/>
            <w:shd w:val="clear" w:color="auto" w:fill="auto"/>
            <w:noWrap/>
            <w:vAlign w:val="bottom"/>
            <w:hideMark/>
          </w:tcPr>
          <w:p w14:paraId="6799798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5619</w:t>
            </w:r>
          </w:p>
        </w:tc>
        <w:tc>
          <w:tcPr>
            <w:tcW w:w="8175" w:type="dxa"/>
            <w:shd w:val="clear" w:color="auto" w:fill="auto"/>
            <w:vAlign w:val="bottom"/>
            <w:hideMark/>
          </w:tcPr>
          <w:p w14:paraId="05D7375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Support Services</w:t>
            </w:r>
          </w:p>
        </w:tc>
      </w:tr>
      <w:tr w:rsidR="00D02A54" w:rsidRPr="00D02A54" w14:paraId="6D724B53" w14:textId="77777777" w:rsidTr="00D02A54">
        <w:trPr>
          <w:trHeight w:val="290"/>
        </w:trPr>
        <w:tc>
          <w:tcPr>
            <w:tcW w:w="1345" w:type="dxa"/>
            <w:shd w:val="clear" w:color="auto" w:fill="auto"/>
            <w:noWrap/>
            <w:vAlign w:val="bottom"/>
            <w:hideMark/>
          </w:tcPr>
          <w:p w14:paraId="4477D88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5621</w:t>
            </w:r>
          </w:p>
        </w:tc>
        <w:tc>
          <w:tcPr>
            <w:tcW w:w="8175" w:type="dxa"/>
            <w:shd w:val="clear" w:color="auto" w:fill="auto"/>
            <w:vAlign w:val="bottom"/>
            <w:hideMark/>
          </w:tcPr>
          <w:p w14:paraId="44BBA33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Waste Collection </w:t>
            </w:r>
          </w:p>
        </w:tc>
      </w:tr>
      <w:tr w:rsidR="00D02A54" w:rsidRPr="00D02A54" w14:paraId="38A5A106" w14:textId="77777777" w:rsidTr="00D02A54">
        <w:trPr>
          <w:trHeight w:val="290"/>
        </w:trPr>
        <w:tc>
          <w:tcPr>
            <w:tcW w:w="1345" w:type="dxa"/>
            <w:shd w:val="clear" w:color="auto" w:fill="auto"/>
            <w:noWrap/>
            <w:vAlign w:val="bottom"/>
            <w:hideMark/>
          </w:tcPr>
          <w:p w14:paraId="54C0AC2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5622</w:t>
            </w:r>
          </w:p>
        </w:tc>
        <w:tc>
          <w:tcPr>
            <w:tcW w:w="8175" w:type="dxa"/>
            <w:shd w:val="clear" w:color="auto" w:fill="auto"/>
            <w:vAlign w:val="bottom"/>
            <w:hideMark/>
          </w:tcPr>
          <w:p w14:paraId="7E986D4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Waste Treatment and Disposal </w:t>
            </w:r>
          </w:p>
        </w:tc>
      </w:tr>
      <w:tr w:rsidR="00D02A54" w:rsidRPr="00D02A54" w14:paraId="52BEB70E" w14:textId="77777777" w:rsidTr="00D02A54">
        <w:trPr>
          <w:trHeight w:val="290"/>
        </w:trPr>
        <w:tc>
          <w:tcPr>
            <w:tcW w:w="1345" w:type="dxa"/>
            <w:shd w:val="clear" w:color="auto" w:fill="auto"/>
            <w:noWrap/>
            <w:vAlign w:val="bottom"/>
            <w:hideMark/>
          </w:tcPr>
          <w:p w14:paraId="451F47C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5629</w:t>
            </w:r>
          </w:p>
        </w:tc>
        <w:tc>
          <w:tcPr>
            <w:tcW w:w="8175" w:type="dxa"/>
            <w:shd w:val="clear" w:color="auto" w:fill="auto"/>
            <w:vAlign w:val="bottom"/>
            <w:hideMark/>
          </w:tcPr>
          <w:p w14:paraId="5C12A7D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Remediation and Other Waste Management Services </w:t>
            </w:r>
          </w:p>
        </w:tc>
      </w:tr>
      <w:tr w:rsidR="00D02A54" w:rsidRPr="00D02A54" w14:paraId="4402C13C" w14:textId="77777777" w:rsidTr="00D02A54">
        <w:trPr>
          <w:trHeight w:val="290"/>
        </w:trPr>
        <w:tc>
          <w:tcPr>
            <w:tcW w:w="1345" w:type="dxa"/>
            <w:shd w:val="clear" w:color="auto" w:fill="auto"/>
            <w:noWrap/>
            <w:vAlign w:val="bottom"/>
            <w:hideMark/>
          </w:tcPr>
          <w:p w14:paraId="798171E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6111</w:t>
            </w:r>
          </w:p>
        </w:tc>
        <w:tc>
          <w:tcPr>
            <w:tcW w:w="8175" w:type="dxa"/>
            <w:shd w:val="clear" w:color="auto" w:fill="auto"/>
            <w:vAlign w:val="bottom"/>
            <w:hideMark/>
          </w:tcPr>
          <w:p w14:paraId="75FB47E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Elementary and Secondary Schools</w:t>
            </w:r>
          </w:p>
        </w:tc>
      </w:tr>
      <w:tr w:rsidR="00D02A54" w:rsidRPr="00D02A54" w14:paraId="39BD598D" w14:textId="77777777" w:rsidTr="00D02A54">
        <w:trPr>
          <w:trHeight w:val="290"/>
        </w:trPr>
        <w:tc>
          <w:tcPr>
            <w:tcW w:w="1345" w:type="dxa"/>
            <w:shd w:val="clear" w:color="auto" w:fill="auto"/>
            <w:noWrap/>
            <w:vAlign w:val="bottom"/>
            <w:hideMark/>
          </w:tcPr>
          <w:p w14:paraId="38BC03E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6112</w:t>
            </w:r>
          </w:p>
        </w:tc>
        <w:tc>
          <w:tcPr>
            <w:tcW w:w="8175" w:type="dxa"/>
            <w:shd w:val="clear" w:color="auto" w:fill="auto"/>
            <w:vAlign w:val="bottom"/>
            <w:hideMark/>
          </w:tcPr>
          <w:p w14:paraId="1FEF488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Junior Colleges</w:t>
            </w:r>
          </w:p>
        </w:tc>
      </w:tr>
      <w:tr w:rsidR="00D02A54" w:rsidRPr="00D02A54" w14:paraId="464C74D2" w14:textId="77777777" w:rsidTr="00D02A54">
        <w:trPr>
          <w:trHeight w:val="290"/>
        </w:trPr>
        <w:tc>
          <w:tcPr>
            <w:tcW w:w="1345" w:type="dxa"/>
            <w:shd w:val="clear" w:color="auto" w:fill="auto"/>
            <w:noWrap/>
            <w:vAlign w:val="bottom"/>
            <w:hideMark/>
          </w:tcPr>
          <w:p w14:paraId="3021442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6113</w:t>
            </w:r>
          </w:p>
        </w:tc>
        <w:tc>
          <w:tcPr>
            <w:tcW w:w="8175" w:type="dxa"/>
            <w:shd w:val="clear" w:color="auto" w:fill="auto"/>
            <w:vAlign w:val="bottom"/>
            <w:hideMark/>
          </w:tcPr>
          <w:p w14:paraId="07403C0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Colleges, Universities, and Professional Schools</w:t>
            </w:r>
          </w:p>
        </w:tc>
      </w:tr>
      <w:tr w:rsidR="00D02A54" w:rsidRPr="00D02A54" w14:paraId="665B45B1" w14:textId="77777777" w:rsidTr="00D02A54">
        <w:trPr>
          <w:trHeight w:val="290"/>
        </w:trPr>
        <w:tc>
          <w:tcPr>
            <w:tcW w:w="1345" w:type="dxa"/>
            <w:shd w:val="clear" w:color="auto" w:fill="auto"/>
            <w:noWrap/>
            <w:vAlign w:val="bottom"/>
            <w:hideMark/>
          </w:tcPr>
          <w:p w14:paraId="7E2A7BA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6114</w:t>
            </w:r>
          </w:p>
        </w:tc>
        <w:tc>
          <w:tcPr>
            <w:tcW w:w="8175" w:type="dxa"/>
            <w:shd w:val="clear" w:color="auto" w:fill="auto"/>
            <w:vAlign w:val="bottom"/>
            <w:hideMark/>
          </w:tcPr>
          <w:p w14:paraId="3ED7581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Business Schools and Computer and Management Training</w:t>
            </w:r>
          </w:p>
        </w:tc>
      </w:tr>
      <w:tr w:rsidR="00D02A54" w:rsidRPr="00D02A54" w14:paraId="7268E4A1" w14:textId="77777777" w:rsidTr="00D02A54">
        <w:trPr>
          <w:trHeight w:val="290"/>
        </w:trPr>
        <w:tc>
          <w:tcPr>
            <w:tcW w:w="1345" w:type="dxa"/>
            <w:shd w:val="clear" w:color="auto" w:fill="auto"/>
            <w:noWrap/>
            <w:vAlign w:val="bottom"/>
            <w:hideMark/>
          </w:tcPr>
          <w:p w14:paraId="568D814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6115</w:t>
            </w:r>
          </w:p>
        </w:tc>
        <w:tc>
          <w:tcPr>
            <w:tcW w:w="8175" w:type="dxa"/>
            <w:shd w:val="clear" w:color="auto" w:fill="auto"/>
            <w:vAlign w:val="bottom"/>
            <w:hideMark/>
          </w:tcPr>
          <w:p w14:paraId="0DA447F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Technical and Trade Schools </w:t>
            </w:r>
          </w:p>
        </w:tc>
      </w:tr>
      <w:tr w:rsidR="00D02A54" w:rsidRPr="00D02A54" w14:paraId="35C13417" w14:textId="77777777" w:rsidTr="00D02A54">
        <w:trPr>
          <w:trHeight w:val="290"/>
        </w:trPr>
        <w:tc>
          <w:tcPr>
            <w:tcW w:w="1345" w:type="dxa"/>
            <w:shd w:val="clear" w:color="auto" w:fill="auto"/>
            <w:noWrap/>
            <w:vAlign w:val="bottom"/>
            <w:hideMark/>
          </w:tcPr>
          <w:p w14:paraId="3D17ECE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6116</w:t>
            </w:r>
          </w:p>
        </w:tc>
        <w:tc>
          <w:tcPr>
            <w:tcW w:w="8175" w:type="dxa"/>
            <w:shd w:val="clear" w:color="auto" w:fill="auto"/>
            <w:vAlign w:val="bottom"/>
            <w:hideMark/>
          </w:tcPr>
          <w:p w14:paraId="59E8097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Schools and Instruction</w:t>
            </w:r>
          </w:p>
        </w:tc>
      </w:tr>
      <w:tr w:rsidR="00D02A54" w:rsidRPr="00D02A54" w14:paraId="629F21F7" w14:textId="77777777" w:rsidTr="00D02A54">
        <w:trPr>
          <w:trHeight w:val="290"/>
        </w:trPr>
        <w:tc>
          <w:tcPr>
            <w:tcW w:w="1345" w:type="dxa"/>
            <w:shd w:val="clear" w:color="auto" w:fill="auto"/>
            <w:noWrap/>
            <w:vAlign w:val="bottom"/>
            <w:hideMark/>
          </w:tcPr>
          <w:p w14:paraId="4FF81FD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6117</w:t>
            </w:r>
          </w:p>
        </w:tc>
        <w:tc>
          <w:tcPr>
            <w:tcW w:w="8175" w:type="dxa"/>
            <w:shd w:val="clear" w:color="auto" w:fill="auto"/>
            <w:vAlign w:val="bottom"/>
            <w:hideMark/>
          </w:tcPr>
          <w:p w14:paraId="7CEB1C0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Educational Support Services</w:t>
            </w:r>
          </w:p>
        </w:tc>
      </w:tr>
      <w:tr w:rsidR="00D02A54" w:rsidRPr="00D02A54" w14:paraId="64B2BB94" w14:textId="77777777" w:rsidTr="00D02A54">
        <w:trPr>
          <w:trHeight w:val="290"/>
        </w:trPr>
        <w:tc>
          <w:tcPr>
            <w:tcW w:w="1345" w:type="dxa"/>
            <w:shd w:val="clear" w:color="auto" w:fill="auto"/>
            <w:noWrap/>
            <w:vAlign w:val="bottom"/>
            <w:hideMark/>
          </w:tcPr>
          <w:p w14:paraId="0DE6F07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6211</w:t>
            </w:r>
          </w:p>
        </w:tc>
        <w:tc>
          <w:tcPr>
            <w:tcW w:w="8175" w:type="dxa"/>
            <w:shd w:val="clear" w:color="auto" w:fill="auto"/>
            <w:vAlign w:val="bottom"/>
            <w:hideMark/>
          </w:tcPr>
          <w:p w14:paraId="6FA33EF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Offices of Physicians</w:t>
            </w:r>
          </w:p>
        </w:tc>
      </w:tr>
      <w:tr w:rsidR="00D02A54" w:rsidRPr="00D02A54" w14:paraId="68BE40BD" w14:textId="77777777" w:rsidTr="00D02A54">
        <w:trPr>
          <w:trHeight w:val="290"/>
        </w:trPr>
        <w:tc>
          <w:tcPr>
            <w:tcW w:w="1345" w:type="dxa"/>
            <w:shd w:val="clear" w:color="auto" w:fill="auto"/>
            <w:noWrap/>
            <w:vAlign w:val="bottom"/>
            <w:hideMark/>
          </w:tcPr>
          <w:p w14:paraId="37D30BB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6212</w:t>
            </w:r>
          </w:p>
        </w:tc>
        <w:tc>
          <w:tcPr>
            <w:tcW w:w="8175" w:type="dxa"/>
            <w:shd w:val="clear" w:color="auto" w:fill="auto"/>
            <w:vAlign w:val="bottom"/>
            <w:hideMark/>
          </w:tcPr>
          <w:p w14:paraId="3676058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Offices of Dentists</w:t>
            </w:r>
          </w:p>
        </w:tc>
      </w:tr>
      <w:tr w:rsidR="00D02A54" w:rsidRPr="00D02A54" w14:paraId="31C3CA1E" w14:textId="77777777" w:rsidTr="00D02A54">
        <w:trPr>
          <w:trHeight w:val="290"/>
        </w:trPr>
        <w:tc>
          <w:tcPr>
            <w:tcW w:w="1345" w:type="dxa"/>
            <w:shd w:val="clear" w:color="auto" w:fill="auto"/>
            <w:noWrap/>
            <w:vAlign w:val="bottom"/>
            <w:hideMark/>
          </w:tcPr>
          <w:p w14:paraId="65C67DC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6213</w:t>
            </w:r>
          </w:p>
        </w:tc>
        <w:tc>
          <w:tcPr>
            <w:tcW w:w="8175" w:type="dxa"/>
            <w:shd w:val="clear" w:color="auto" w:fill="auto"/>
            <w:vAlign w:val="bottom"/>
            <w:hideMark/>
          </w:tcPr>
          <w:p w14:paraId="0AD53E4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Offices of Other Health Practitioners</w:t>
            </w:r>
          </w:p>
        </w:tc>
      </w:tr>
      <w:tr w:rsidR="00D02A54" w:rsidRPr="00D02A54" w14:paraId="6102C6E4" w14:textId="77777777" w:rsidTr="00D02A54">
        <w:trPr>
          <w:trHeight w:val="290"/>
        </w:trPr>
        <w:tc>
          <w:tcPr>
            <w:tcW w:w="1345" w:type="dxa"/>
            <w:shd w:val="clear" w:color="auto" w:fill="auto"/>
            <w:noWrap/>
            <w:vAlign w:val="bottom"/>
            <w:hideMark/>
          </w:tcPr>
          <w:p w14:paraId="3F2DB8F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6214</w:t>
            </w:r>
          </w:p>
        </w:tc>
        <w:tc>
          <w:tcPr>
            <w:tcW w:w="8175" w:type="dxa"/>
            <w:shd w:val="clear" w:color="auto" w:fill="auto"/>
            <w:vAlign w:val="bottom"/>
            <w:hideMark/>
          </w:tcPr>
          <w:p w14:paraId="581CB96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Outpatient Care Centers</w:t>
            </w:r>
          </w:p>
        </w:tc>
      </w:tr>
      <w:tr w:rsidR="00D02A54" w:rsidRPr="00D02A54" w14:paraId="0FB45C3A" w14:textId="77777777" w:rsidTr="00D02A54">
        <w:trPr>
          <w:trHeight w:val="290"/>
        </w:trPr>
        <w:tc>
          <w:tcPr>
            <w:tcW w:w="1345" w:type="dxa"/>
            <w:shd w:val="clear" w:color="auto" w:fill="auto"/>
            <w:noWrap/>
            <w:vAlign w:val="bottom"/>
            <w:hideMark/>
          </w:tcPr>
          <w:p w14:paraId="4295046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6215</w:t>
            </w:r>
          </w:p>
        </w:tc>
        <w:tc>
          <w:tcPr>
            <w:tcW w:w="8175" w:type="dxa"/>
            <w:shd w:val="clear" w:color="auto" w:fill="auto"/>
            <w:vAlign w:val="bottom"/>
            <w:hideMark/>
          </w:tcPr>
          <w:p w14:paraId="69D79D2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Medical and Diagnostic Laboratories</w:t>
            </w:r>
          </w:p>
        </w:tc>
      </w:tr>
      <w:tr w:rsidR="00D02A54" w:rsidRPr="00D02A54" w14:paraId="455C2224" w14:textId="77777777" w:rsidTr="00D02A54">
        <w:trPr>
          <w:trHeight w:val="290"/>
        </w:trPr>
        <w:tc>
          <w:tcPr>
            <w:tcW w:w="1345" w:type="dxa"/>
            <w:shd w:val="clear" w:color="auto" w:fill="auto"/>
            <w:noWrap/>
            <w:vAlign w:val="bottom"/>
            <w:hideMark/>
          </w:tcPr>
          <w:p w14:paraId="1542D10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6216</w:t>
            </w:r>
          </w:p>
        </w:tc>
        <w:tc>
          <w:tcPr>
            <w:tcW w:w="8175" w:type="dxa"/>
            <w:shd w:val="clear" w:color="auto" w:fill="auto"/>
            <w:vAlign w:val="bottom"/>
            <w:hideMark/>
          </w:tcPr>
          <w:p w14:paraId="3F589BC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Home Health Care Services</w:t>
            </w:r>
          </w:p>
        </w:tc>
      </w:tr>
      <w:tr w:rsidR="00D02A54" w:rsidRPr="00D02A54" w14:paraId="1AEB6821" w14:textId="77777777" w:rsidTr="00D02A54">
        <w:trPr>
          <w:trHeight w:val="290"/>
        </w:trPr>
        <w:tc>
          <w:tcPr>
            <w:tcW w:w="1345" w:type="dxa"/>
            <w:shd w:val="clear" w:color="auto" w:fill="auto"/>
            <w:noWrap/>
            <w:vAlign w:val="bottom"/>
            <w:hideMark/>
          </w:tcPr>
          <w:p w14:paraId="7A968F8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6219</w:t>
            </w:r>
          </w:p>
        </w:tc>
        <w:tc>
          <w:tcPr>
            <w:tcW w:w="8175" w:type="dxa"/>
            <w:shd w:val="clear" w:color="auto" w:fill="auto"/>
            <w:vAlign w:val="bottom"/>
            <w:hideMark/>
          </w:tcPr>
          <w:p w14:paraId="7D0DF13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Ambulatory Health Care Services</w:t>
            </w:r>
          </w:p>
        </w:tc>
      </w:tr>
      <w:tr w:rsidR="00D02A54" w:rsidRPr="00D02A54" w14:paraId="2572295A" w14:textId="77777777" w:rsidTr="00D02A54">
        <w:trPr>
          <w:trHeight w:val="290"/>
        </w:trPr>
        <w:tc>
          <w:tcPr>
            <w:tcW w:w="1345" w:type="dxa"/>
            <w:shd w:val="clear" w:color="auto" w:fill="auto"/>
            <w:noWrap/>
            <w:vAlign w:val="bottom"/>
            <w:hideMark/>
          </w:tcPr>
          <w:p w14:paraId="540686C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lastRenderedPageBreak/>
              <w:t>6221</w:t>
            </w:r>
          </w:p>
        </w:tc>
        <w:tc>
          <w:tcPr>
            <w:tcW w:w="8175" w:type="dxa"/>
            <w:shd w:val="clear" w:color="auto" w:fill="auto"/>
            <w:vAlign w:val="bottom"/>
            <w:hideMark/>
          </w:tcPr>
          <w:p w14:paraId="196DD43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General Medical and Surgical Hospitals</w:t>
            </w:r>
          </w:p>
        </w:tc>
      </w:tr>
      <w:tr w:rsidR="00D02A54" w:rsidRPr="00D02A54" w14:paraId="1499068D" w14:textId="77777777" w:rsidTr="00D02A54">
        <w:trPr>
          <w:trHeight w:val="290"/>
        </w:trPr>
        <w:tc>
          <w:tcPr>
            <w:tcW w:w="1345" w:type="dxa"/>
            <w:shd w:val="clear" w:color="auto" w:fill="auto"/>
            <w:noWrap/>
            <w:vAlign w:val="bottom"/>
            <w:hideMark/>
          </w:tcPr>
          <w:p w14:paraId="27A93B7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6222</w:t>
            </w:r>
          </w:p>
        </w:tc>
        <w:tc>
          <w:tcPr>
            <w:tcW w:w="8175" w:type="dxa"/>
            <w:shd w:val="clear" w:color="auto" w:fill="auto"/>
            <w:vAlign w:val="bottom"/>
            <w:hideMark/>
          </w:tcPr>
          <w:p w14:paraId="225AE89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Psychiatric and Substance Abuse Hospitals</w:t>
            </w:r>
          </w:p>
        </w:tc>
      </w:tr>
      <w:tr w:rsidR="00D02A54" w:rsidRPr="00D02A54" w14:paraId="54786BEE" w14:textId="77777777" w:rsidTr="00D02A54">
        <w:trPr>
          <w:trHeight w:val="290"/>
        </w:trPr>
        <w:tc>
          <w:tcPr>
            <w:tcW w:w="1345" w:type="dxa"/>
            <w:shd w:val="clear" w:color="auto" w:fill="auto"/>
            <w:noWrap/>
            <w:vAlign w:val="bottom"/>
            <w:hideMark/>
          </w:tcPr>
          <w:p w14:paraId="4D9D1D1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6223</w:t>
            </w:r>
          </w:p>
        </w:tc>
        <w:tc>
          <w:tcPr>
            <w:tcW w:w="8175" w:type="dxa"/>
            <w:shd w:val="clear" w:color="auto" w:fill="auto"/>
            <w:vAlign w:val="bottom"/>
            <w:hideMark/>
          </w:tcPr>
          <w:p w14:paraId="1F71312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Specialty (except Psychiatric and Substance Abuse) Hospitals</w:t>
            </w:r>
          </w:p>
        </w:tc>
      </w:tr>
      <w:tr w:rsidR="00D02A54" w:rsidRPr="00D02A54" w14:paraId="5AF8E7C9" w14:textId="77777777" w:rsidTr="00D02A54">
        <w:trPr>
          <w:trHeight w:val="290"/>
        </w:trPr>
        <w:tc>
          <w:tcPr>
            <w:tcW w:w="1345" w:type="dxa"/>
            <w:shd w:val="clear" w:color="auto" w:fill="auto"/>
            <w:noWrap/>
            <w:vAlign w:val="bottom"/>
            <w:hideMark/>
          </w:tcPr>
          <w:p w14:paraId="2AD1687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6231</w:t>
            </w:r>
          </w:p>
        </w:tc>
        <w:tc>
          <w:tcPr>
            <w:tcW w:w="8175" w:type="dxa"/>
            <w:shd w:val="clear" w:color="auto" w:fill="auto"/>
            <w:vAlign w:val="bottom"/>
            <w:hideMark/>
          </w:tcPr>
          <w:p w14:paraId="3EA1A9B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Nursing Care Facilities (Skilled Nursing Facilities)</w:t>
            </w:r>
          </w:p>
        </w:tc>
      </w:tr>
      <w:tr w:rsidR="00D02A54" w:rsidRPr="00D02A54" w14:paraId="550777D5" w14:textId="77777777" w:rsidTr="00D02A54">
        <w:trPr>
          <w:trHeight w:val="580"/>
        </w:trPr>
        <w:tc>
          <w:tcPr>
            <w:tcW w:w="1345" w:type="dxa"/>
            <w:shd w:val="clear" w:color="auto" w:fill="auto"/>
            <w:noWrap/>
            <w:vAlign w:val="bottom"/>
            <w:hideMark/>
          </w:tcPr>
          <w:p w14:paraId="19E0F21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6232</w:t>
            </w:r>
          </w:p>
        </w:tc>
        <w:tc>
          <w:tcPr>
            <w:tcW w:w="8175" w:type="dxa"/>
            <w:shd w:val="clear" w:color="auto" w:fill="auto"/>
            <w:vAlign w:val="bottom"/>
            <w:hideMark/>
          </w:tcPr>
          <w:p w14:paraId="65B4680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Residential Intellectual and Developmental Disability, Mental Health, and Substance Abuse Facilities</w:t>
            </w:r>
          </w:p>
        </w:tc>
      </w:tr>
      <w:tr w:rsidR="00D02A54" w:rsidRPr="00D02A54" w14:paraId="71521FE6" w14:textId="77777777" w:rsidTr="00D02A54">
        <w:trPr>
          <w:trHeight w:val="290"/>
        </w:trPr>
        <w:tc>
          <w:tcPr>
            <w:tcW w:w="1345" w:type="dxa"/>
            <w:shd w:val="clear" w:color="auto" w:fill="auto"/>
            <w:noWrap/>
            <w:vAlign w:val="bottom"/>
            <w:hideMark/>
          </w:tcPr>
          <w:p w14:paraId="1A8D156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6233</w:t>
            </w:r>
          </w:p>
        </w:tc>
        <w:tc>
          <w:tcPr>
            <w:tcW w:w="8175" w:type="dxa"/>
            <w:shd w:val="clear" w:color="auto" w:fill="auto"/>
            <w:vAlign w:val="bottom"/>
            <w:hideMark/>
          </w:tcPr>
          <w:p w14:paraId="317BB16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Continuing Care Retirement Communities and Assisted Living Facilities for the Elderly</w:t>
            </w:r>
          </w:p>
        </w:tc>
      </w:tr>
      <w:tr w:rsidR="00D02A54" w:rsidRPr="00D02A54" w14:paraId="652D1F51" w14:textId="77777777" w:rsidTr="00D02A54">
        <w:trPr>
          <w:trHeight w:val="290"/>
        </w:trPr>
        <w:tc>
          <w:tcPr>
            <w:tcW w:w="1345" w:type="dxa"/>
            <w:shd w:val="clear" w:color="auto" w:fill="auto"/>
            <w:noWrap/>
            <w:vAlign w:val="bottom"/>
            <w:hideMark/>
          </w:tcPr>
          <w:p w14:paraId="769EA61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6239</w:t>
            </w:r>
          </w:p>
        </w:tc>
        <w:tc>
          <w:tcPr>
            <w:tcW w:w="8175" w:type="dxa"/>
            <w:shd w:val="clear" w:color="auto" w:fill="auto"/>
            <w:vAlign w:val="bottom"/>
            <w:hideMark/>
          </w:tcPr>
          <w:p w14:paraId="3F5619E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Residential Care Facilities</w:t>
            </w:r>
          </w:p>
        </w:tc>
      </w:tr>
      <w:tr w:rsidR="00D02A54" w:rsidRPr="00D02A54" w14:paraId="6CFE57FF" w14:textId="77777777" w:rsidTr="00D02A54">
        <w:trPr>
          <w:trHeight w:val="290"/>
        </w:trPr>
        <w:tc>
          <w:tcPr>
            <w:tcW w:w="1345" w:type="dxa"/>
            <w:shd w:val="clear" w:color="auto" w:fill="auto"/>
            <w:noWrap/>
            <w:vAlign w:val="bottom"/>
            <w:hideMark/>
          </w:tcPr>
          <w:p w14:paraId="0F17433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6241</w:t>
            </w:r>
          </w:p>
        </w:tc>
        <w:tc>
          <w:tcPr>
            <w:tcW w:w="8175" w:type="dxa"/>
            <w:shd w:val="clear" w:color="auto" w:fill="auto"/>
            <w:vAlign w:val="bottom"/>
            <w:hideMark/>
          </w:tcPr>
          <w:p w14:paraId="0A795D5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Individual and Family Services</w:t>
            </w:r>
          </w:p>
        </w:tc>
      </w:tr>
      <w:tr w:rsidR="00D02A54" w:rsidRPr="00D02A54" w14:paraId="62E37541" w14:textId="77777777" w:rsidTr="00D02A54">
        <w:trPr>
          <w:trHeight w:val="290"/>
        </w:trPr>
        <w:tc>
          <w:tcPr>
            <w:tcW w:w="1345" w:type="dxa"/>
            <w:shd w:val="clear" w:color="auto" w:fill="auto"/>
            <w:noWrap/>
            <w:vAlign w:val="bottom"/>
            <w:hideMark/>
          </w:tcPr>
          <w:p w14:paraId="7482D4D5"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6242</w:t>
            </w:r>
          </w:p>
        </w:tc>
        <w:tc>
          <w:tcPr>
            <w:tcW w:w="8175" w:type="dxa"/>
            <w:shd w:val="clear" w:color="auto" w:fill="auto"/>
            <w:vAlign w:val="bottom"/>
            <w:hideMark/>
          </w:tcPr>
          <w:p w14:paraId="5A2BF1A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Community Food and Housing, and Emergency and Other Relief Services</w:t>
            </w:r>
          </w:p>
        </w:tc>
      </w:tr>
      <w:tr w:rsidR="00D02A54" w:rsidRPr="00D02A54" w14:paraId="5D9BB8E0" w14:textId="77777777" w:rsidTr="00D02A54">
        <w:trPr>
          <w:trHeight w:val="290"/>
        </w:trPr>
        <w:tc>
          <w:tcPr>
            <w:tcW w:w="1345" w:type="dxa"/>
            <w:shd w:val="clear" w:color="auto" w:fill="auto"/>
            <w:noWrap/>
            <w:vAlign w:val="bottom"/>
            <w:hideMark/>
          </w:tcPr>
          <w:p w14:paraId="4B161EA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6243</w:t>
            </w:r>
          </w:p>
        </w:tc>
        <w:tc>
          <w:tcPr>
            <w:tcW w:w="8175" w:type="dxa"/>
            <w:shd w:val="clear" w:color="auto" w:fill="auto"/>
            <w:vAlign w:val="bottom"/>
            <w:hideMark/>
          </w:tcPr>
          <w:p w14:paraId="2AA3811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Vocational Rehabilitation Services</w:t>
            </w:r>
          </w:p>
        </w:tc>
      </w:tr>
      <w:tr w:rsidR="00D02A54" w:rsidRPr="00D02A54" w14:paraId="26C579A2" w14:textId="77777777" w:rsidTr="00D02A54">
        <w:trPr>
          <w:trHeight w:val="290"/>
        </w:trPr>
        <w:tc>
          <w:tcPr>
            <w:tcW w:w="1345" w:type="dxa"/>
            <w:shd w:val="clear" w:color="auto" w:fill="auto"/>
            <w:noWrap/>
            <w:vAlign w:val="bottom"/>
            <w:hideMark/>
          </w:tcPr>
          <w:p w14:paraId="3A1056B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6244</w:t>
            </w:r>
          </w:p>
        </w:tc>
        <w:tc>
          <w:tcPr>
            <w:tcW w:w="8175" w:type="dxa"/>
            <w:shd w:val="clear" w:color="auto" w:fill="auto"/>
            <w:vAlign w:val="bottom"/>
            <w:hideMark/>
          </w:tcPr>
          <w:p w14:paraId="1FDAC50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Child Day Care Services</w:t>
            </w:r>
          </w:p>
        </w:tc>
      </w:tr>
      <w:tr w:rsidR="00D02A54" w:rsidRPr="00D02A54" w14:paraId="3E048699" w14:textId="77777777" w:rsidTr="00D02A54">
        <w:trPr>
          <w:trHeight w:val="290"/>
        </w:trPr>
        <w:tc>
          <w:tcPr>
            <w:tcW w:w="1345" w:type="dxa"/>
            <w:shd w:val="clear" w:color="auto" w:fill="auto"/>
            <w:noWrap/>
            <w:vAlign w:val="bottom"/>
            <w:hideMark/>
          </w:tcPr>
          <w:p w14:paraId="00D7F866"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7111</w:t>
            </w:r>
          </w:p>
        </w:tc>
        <w:tc>
          <w:tcPr>
            <w:tcW w:w="8175" w:type="dxa"/>
            <w:shd w:val="clear" w:color="auto" w:fill="auto"/>
            <w:vAlign w:val="bottom"/>
            <w:hideMark/>
          </w:tcPr>
          <w:p w14:paraId="78610B8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Performing Arts Companies</w:t>
            </w:r>
          </w:p>
        </w:tc>
      </w:tr>
      <w:tr w:rsidR="00D02A54" w:rsidRPr="00D02A54" w14:paraId="46CF889D" w14:textId="77777777" w:rsidTr="00D02A54">
        <w:trPr>
          <w:trHeight w:val="290"/>
        </w:trPr>
        <w:tc>
          <w:tcPr>
            <w:tcW w:w="1345" w:type="dxa"/>
            <w:shd w:val="clear" w:color="auto" w:fill="auto"/>
            <w:noWrap/>
            <w:vAlign w:val="bottom"/>
            <w:hideMark/>
          </w:tcPr>
          <w:p w14:paraId="4EAC7C5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7112</w:t>
            </w:r>
          </w:p>
        </w:tc>
        <w:tc>
          <w:tcPr>
            <w:tcW w:w="8175" w:type="dxa"/>
            <w:shd w:val="clear" w:color="auto" w:fill="auto"/>
            <w:vAlign w:val="bottom"/>
            <w:hideMark/>
          </w:tcPr>
          <w:p w14:paraId="4A29F60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Spectator Sports</w:t>
            </w:r>
          </w:p>
        </w:tc>
      </w:tr>
      <w:tr w:rsidR="00D02A54" w:rsidRPr="00D02A54" w14:paraId="19680562" w14:textId="77777777" w:rsidTr="00D02A54">
        <w:trPr>
          <w:trHeight w:val="290"/>
        </w:trPr>
        <w:tc>
          <w:tcPr>
            <w:tcW w:w="1345" w:type="dxa"/>
            <w:shd w:val="clear" w:color="auto" w:fill="auto"/>
            <w:noWrap/>
            <w:vAlign w:val="bottom"/>
            <w:hideMark/>
          </w:tcPr>
          <w:p w14:paraId="22B8B95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7113</w:t>
            </w:r>
          </w:p>
        </w:tc>
        <w:tc>
          <w:tcPr>
            <w:tcW w:w="8175" w:type="dxa"/>
            <w:shd w:val="clear" w:color="auto" w:fill="auto"/>
            <w:vAlign w:val="bottom"/>
            <w:hideMark/>
          </w:tcPr>
          <w:p w14:paraId="23AC05D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Promoters of Performing Arts, Sports, and Similar Events</w:t>
            </w:r>
          </w:p>
        </w:tc>
      </w:tr>
      <w:tr w:rsidR="00D02A54" w:rsidRPr="00D02A54" w14:paraId="138252C0" w14:textId="77777777" w:rsidTr="00D02A54">
        <w:trPr>
          <w:trHeight w:val="290"/>
        </w:trPr>
        <w:tc>
          <w:tcPr>
            <w:tcW w:w="1345" w:type="dxa"/>
            <w:shd w:val="clear" w:color="auto" w:fill="auto"/>
            <w:noWrap/>
            <w:vAlign w:val="bottom"/>
            <w:hideMark/>
          </w:tcPr>
          <w:p w14:paraId="46A34E0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7114</w:t>
            </w:r>
          </w:p>
        </w:tc>
        <w:tc>
          <w:tcPr>
            <w:tcW w:w="8175" w:type="dxa"/>
            <w:shd w:val="clear" w:color="auto" w:fill="auto"/>
            <w:vAlign w:val="bottom"/>
            <w:hideMark/>
          </w:tcPr>
          <w:p w14:paraId="01F4483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Agents and Managers for Artists, Athletes, Entertainers, and Other Public Figures</w:t>
            </w:r>
          </w:p>
        </w:tc>
      </w:tr>
      <w:tr w:rsidR="00D02A54" w:rsidRPr="00D02A54" w14:paraId="73F2C171" w14:textId="77777777" w:rsidTr="00D02A54">
        <w:trPr>
          <w:trHeight w:val="290"/>
        </w:trPr>
        <w:tc>
          <w:tcPr>
            <w:tcW w:w="1345" w:type="dxa"/>
            <w:shd w:val="clear" w:color="auto" w:fill="auto"/>
            <w:noWrap/>
            <w:vAlign w:val="bottom"/>
            <w:hideMark/>
          </w:tcPr>
          <w:p w14:paraId="09AD462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7115</w:t>
            </w:r>
          </w:p>
        </w:tc>
        <w:tc>
          <w:tcPr>
            <w:tcW w:w="8175" w:type="dxa"/>
            <w:shd w:val="clear" w:color="auto" w:fill="auto"/>
            <w:vAlign w:val="bottom"/>
            <w:hideMark/>
          </w:tcPr>
          <w:p w14:paraId="57690BB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Independent Artists, Writers, and Performers</w:t>
            </w:r>
          </w:p>
        </w:tc>
      </w:tr>
      <w:tr w:rsidR="00D02A54" w:rsidRPr="00D02A54" w14:paraId="760A0112" w14:textId="77777777" w:rsidTr="00D02A54">
        <w:trPr>
          <w:trHeight w:val="290"/>
        </w:trPr>
        <w:tc>
          <w:tcPr>
            <w:tcW w:w="1345" w:type="dxa"/>
            <w:shd w:val="clear" w:color="auto" w:fill="auto"/>
            <w:noWrap/>
            <w:vAlign w:val="bottom"/>
            <w:hideMark/>
          </w:tcPr>
          <w:p w14:paraId="42F4101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7121</w:t>
            </w:r>
          </w:p>
        </w:tc>
        <w:tc>
          <w:tcPr>
            <w:tcW w:w="8175" w:type="dxa"/>
            <w:shd w:val="clear" w:color="auto" w:fill="auto"/>
            <w:vAlign w:val="bottom"/>
            <w:hideMark/>
          </w:tcPr>
          <w:p w14:paraId="281984D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Museums, Historical Sites, and Similar Institutions</w:t>
            </w:r>
          </w:p>
        </w:tc>
      </w:tr>
      <w:tr w:rsidR="00D02A54" w:rsidRPr="00D02A54" w14:paraId="611CEC17" w14:textId="77777777" w:rsidTr="00D02A54">
        <w:trPr>
          <w:trHeight w:val="290"/>
        </w:trPr>
        <w:tc>
          <w:tcPr>
            <w:tcW w:w="1345" w:type="dxa"/>
            <w:shd w:val="clear" w:color="auto" w:fill="auto"/>
            <w:noWrap/>
            <w:vAlign w:val="bottom"/>
            <w:hideMark/>
          </w:tcPr>
          <w:p w14:paraId="78D80EF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7131</w:t>
            </w:r>
          </w:p>
        </w:tc>
        <w:tc>
          <w:tcPr>
            <w:tcW w:w="8175" w:type="dxa"/>
            <w:shd w:val="clear" w:color="auto" w:fill="auto"/>
            <w:vAlign w:val="bottom"/>
            <w:hideMark/>
          </w:tcPr>
          <w:p w14:paraId="13C3FF1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Amusement Parks and Arcades</w:t>
            </w:r>
          </w:p>
        </w:tc>
      </w:tr>
      <w:tr w:rsidR="00D02A54" w:rsidRPr="00D02A54" w14:paraId="10049A6A" w14:textId="77777777" w:rsidTr="00D02A54">
        <w:trPr>
          <w:trHeight w:val="290"/>
        </w:trPr>
        <w:tc>
          <w:tcPr>
            <w:tcW w:w="1345" w:type="dxa"/>
            <w:shd w:val="clear" w:color="auto" w:fill="auto"/>
            <w:noWrap/>
            <w:vAlign w:val="bottom"/>
            <w:hideMark/>
          </w:tcPr>
          <w:p w14:paraId="2D9A220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7132</w:t>
            </w:r>
          </w:p>
        </w:tc>
        <w:tc>
          <w:tcPr>
            <w:tcW w:w="8175" w:type="dxa"/>
            <w:shd w:val="clear" w:color="auto" w:fill="auto"/>
            <w:vAlign w:val="bottom"/>
            <w:hideMark/>
          </w:tcPr>
          <w:p w14:paraId="0D18EB39"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Gambling Industries</w:t>
            </w:r>
          </w:p>
        </w:tc>
      </w:tr>
      <w:tr w:rsidR="00D02A54" w:rsidRPr="00D02A54" w14:paraId="08C66E05" w14:textId="77777777" w:rsidTr="00D02A54">
        <w:trPr>
          <w:trHeight w:val="290"/>
        </w:trPr>
        <w:tc>
          <w:tcPr>
            <w:tcW w:w="1345" w:type="dxa"/>
            <w:shd w:val="clear" w:color="auto" w:fill="auto"/>
            <w:noWrap/>
            <w:vAlign w:val="bottom"/>
            <w:hideMark/>
          </w:tcPr>
          <w:p w14:paraId="1BA48A8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7139</w:t>
            </w:r>
          </w:p>
        </w:tc>
        <w:tc>
          <w:tcPr>
            <w:tcW w:w="8175" w:type="dxa"/>
            <w:shd w:val="clear" w:color="auto" w:fill="auto"/>
            <w:vAlign w:val="bottom"/>
            <w:hideMark/>
          </w:tcPr>
          <w:p w14:paraId="12635BD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Other Amusement and Recreation Industries</w:t>
            </w:r>
          </w:p>
        </w:tc>
      </w:tr>
      <w:tr w:rsidR="00D02A54" w:rsidRPr="00D02A54" w14:paraId="4F67CC1F" w14:textId="77777777" w:rsidTr="00D02A54">
        <w:trPr>
          <w:trHeight w:val="290"/>
        </w:trPr>
        <w:tc>
          <w:tcPr>
            <w:tcW w:w="1345" w:type="dxa"/>
            <w:shd w:val="clear" w:color="auto" w:fill="auto"/>
            <w:noWrap/>
            <w:vAlign w:val="bottom"/>
            <w:hideMark/>
          </w:tcPr>
          <w:p w14:paraId="3F776A6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7211</w:t>
            </w:r>
          </w:p>
        </w:tc>
        <w:tc>
          <w:tcPr>
            <w:tcW w:w="8175" w:type="dxa"/>
            <w:shd w:val="clear" w:color="auto" w:fill="auto"/>
            <w:vAlign w:val="bottom"/>
            <w:hideMark/>
          </w:tcPr>
          <w:p w14:paraId="633A51FA"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Traveler Accommodation</w:t>
            </w:r>
          </w:p>
        </w:tc>
      </w:tr>
      <w:tr w:rsidR="00D02A54" w:rsidRPr="00D02A54" w14:paraId="2A336F09" w14:textId="77777777" w:rsidTr="00D02A54">
        <w:trPr>
          <w:trHeight w:val="290"/>
        </w:trPr>
        <w:tc>
          <w:tcPr>
            <w:tcW w:w="1345" w:type="dxa"/>
            <w:shd w:val="clear" w:color="auto" w:fill="auto"/>
            <w:noWrap/>
            <w:vAlign w:val="bottom"/>
            <w:hideMark/>
          </w:tcPr>
          <w:p w14:paraId="5C0E951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7212</w:t>
            </w:r>
          </w:p>
        </w:tc>
        <w:tc>
          <w:tcPr>
            <w:tcW w:w="8175" w:type="dxa"/>
            <w:shd w:val="clear" w:color="auto" w:fill="auto"/>
            <w:vAlign w:val="bottom"/>
            <w:hideMark/>
          </w:tcPr>
          <w:p w14:paraId="367B107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RV (Recreational Vehicle) Parks and Recreational Camps</w:t>
            </w:r>
          </w:p>
        </w:tc>
      </w:tr>
      <w:tr w:rsidR="00D02A54" w:rsidRPr="00D02A54" w14:paraId="367FBB90" w14:textId="77777777" w:rsidTr="00D02A54">
        <w:trPr>
          <w:trHeight w:val="290"/>
        </w:trPr>
        <w:tc>
          <w:tcPr>
            <w:tcW w:w="1345" w:type="dxa"/>
            <w:shd w:val="clear" w:color="auto" w:fill="auto"/>
            <w:noWrap/>
            <w:vAlign w:val="bottom"/>
            <w:hideMark/>
          </w:tcPr>
          <w:p w14:paraId="123782E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7213</w:t>
            </w:r>
          </w:p>
        </w:tc>
        <w:tc>
          <w:tcPr>
            <w:tcW w:w="8175" w:type="dxa"/>
            <w:shd w:val="clear" w:color="auto" w:fill="auto"/>
            <w:vAlign w:val="bottom"/>
            <w:hideMark/>
          </w:tcPr>
          <w:p w14:paraId="76A5176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Rooming and Boarding Houses, Dormitories, and Workers' Camps</w:t>
            </w:r>
          </w:p>
        </w:tc>
      </w:tr>
      <w:tr w:rsidR="00D02A54" w:rsidRPr="00D02A54" w14:paraId="77A743BA" w14:textId="77777777" w:rsidTr="00D02A54">
        <w:trPr>
          <w:trHeight w:val="290"/>
        </w:trPr>
        <w:tc>
          <w:tcPr>
            <w:tcW w:w="1345" w:type="dxa"/>
            <w:shd w:val="clear" w:color="auto" w:fill="auto"/>
            <w:noWrap/>
            <w:vAlign w:val="bottom"/>
            <w:hideMark/>
          </w:tcPr>
          <w:p w14:paraId="5D4B419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7223</w:t>
            </w:r>
          </w:p>
        </w:tc>
        <w:tc>
          <w:tcPr>
            <w:tcW w:w="8175" w:type="dxa"/>
            <w:shd w:val="clear" w:color="auto" w:fill="auto"/>
            <w:vAlign w:val="bottom"/>
            <w:hideMark/>
          </w:tcPr>
          <w:p w14:paraId="2B1FA26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Special Food Services</w:t>
            </w:r>
          </w:p>
        </w:tc>
      </w:tr>
      <w:tr w:rsidR="00D02A54" w:rsidRPr="00D02A54" w14:paraId="390BA88A" w14:textId="77777777" w:rsidTr="00D02A54">
        <w:trPr>
          <w:trHeight w:val="290"/>
        </w:trPr>
        <w:tc>
          <w:tcPr>
            <w:tcW w:w="1345" w:type="dxa"/>
            <w:shd w:val="clear" w:color="auto" w:fill="auto"/>
            <w:noWrap/>
            <w:vAlign w:val="bottom"/>
            <w:hideMark/>
          </w:tcPr>
          <w:p w14:paraId="66DE3AB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7224</w:t>
            </w:r>
          </w:p>
        </w:tc>
        <w:tc>
          <w:tcPr>
            <w:tcW w:w="8175" w:type="dxa"/>
            <w:shd w:val="clear" w:color="auto" w:fill="auto"/>
            <w:vAlign w:val="bottom"/>
            <w:hideMark/>
          </w:tcPr>
          <w:p w14:paraId="768074B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Drinking Places (Alcoholic Beverages)</w:t>
            </w:r>
          </w:p>
        </w:tc>
      </w:tr>
      <w:tr w:rsidR="00D02A54" w:rsidRPr="00D02A54" w14:paraId="239AC022" w14:textId="77777777" w:rsidTr="00D02A54">
        <w:trPr>
          <w:trHeight w:val="290"/>
        </w:trPr>
        <w:tc>
          <w:tcPr>
            <w:tcW w:w="1345" w:type="dxa"/>
            <w:shd w:val="clear" w:color="auto" w:fill="auto"/>
            <w:noWrap/>
            <w:vAlign w:val="bottom"/>
            <w:hideMark/>
          </w:tcPr>
          <w:p w14:paraId="0F4D985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7225</w:t>
            </w:r>
          </w:p>
        </w:tc>
        <w:tc>
          <w:tcPr>
            <w:tcW w:w="8175" w:type="dxa"/>
            <w:shd w:val="clear" w:color="auto" w:fill="auto"/>
            <w:vAlign w:val="bottom"/>
            <w:hideMark/>
          </w:tcPr>
          <w:p w14:paraId="2EDB06A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Restaurants and Other Eating Places</w:t>
            </w:r>
          </w:p>
        </w:tc>
      </w:tr>
      <w:tr w:rsidR="00D02A54" w:rsidRPr="00D02A54" w14:paraId="3EE0600C" w14:textId="77777777" w:rsidTr="00D02A54">
        <w:trPr>
          <w:trHeight w:val="290"/>
        </w:trPr>
        <w:tc>
          <w:tcPr>
            <w:tcW w:w="1345" w:type="dxa"/>
            <w:shd w:val="clear" w:color="auto" w:fill="auto"/>
            <w:noWrap/>
            <w:vAlign w:val="bottom"/>
            <w:hideMark/>
          </w:tcPr>
          <w:p w14:paraId="02C9AA2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8111</w:t>
            </w:r>
          </w:p>
        </w:tc>
        <w:tc>
          <w:tcPr>
            <w:tcW w:w="8175" w:type="dxa"/>
            <w:shd w:val="clear" w:color="auto" w:fill="auto"/>
            <w:vAlign w:val="bottom"/>
            <w:hideMark/>
          </w:tcPr>
          <w:p w14:paraId="0D92415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Automotive Repair and Maintenance</w:t>
            </w:r>
          </w:p>
        </w:tc>
      </w:tr>
      <w:tr w:rsidR="00D02A54" w:rsidRPr="00D02A54" w14:paraId="1AF2EDD1" w14:textId="77777777" w:rsidTr="00D02A54">
        <w:trPr>
          <w:trHeight w:val="290"/>
        </w:trPr>
        <w:tc>
          <w:tcPr>
            <w:tcW w:w="1345" w:type="dxa"/>
            <w:shd w:val="clear" w:color="auto" w:fill="auto"/>
            <w:noWrap/>
            <w:vAlign w:val="bottom"/>
            <w:hideMark/>
          </w:tcPr>
          <w:p w14:paraId="40D18FDD"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8112</w:t>
            </w:r>
          </w:p>
        </w:tc>
        <w:tc>
          <w:tcPr>
            <w:tcW w:w="8175" w:type="dxa"/>
            <w:shd w:val="clear" w:color="auto" w:fill="auto"/>
            <w:vAlign w:val="bottom"/>
            <w:hideMark/>
          </w:tcPr>
          <w:p w14:paraId="4288F384"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Electronic and Precision Equipment Repair and Maintenance</w:t>
            </w:r>
          </w:p>
        </w:tc>
      </w:tr>
      <w:tr w:rsidR="00D02A54" w:rsidRPr="00D02A54" w14:paraId="63145D26" w14:textId="77777777" w:rsidTr="00D02A54">
        <w:trPr>
          <w:trHeight w:val="580"/>
        </w:trPr>
        <w:tc>
          <w:tcPr>
            <w:tcW w:w="1345" w:type="dxa"/>
            <w:shd w:val="clear" w:color="auto" w:fill="auto"/>
            <w:noWrap/>
            <w:vAlign w:val="bottom"/>
            <w:hideMark/>
          </w:tcPr>
          <w:p w14:paraId="749A1CC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8113</w:t>
            </w:r>
          </w:p>
        </w:tc>
        <w:tc>
          <w:tcPr>
            <w:tcW w:w="8175" w:type="dxa"/>
            <w:shd w:val="clear" w:color="auto" w:fill="auto"/>
            <w:vAlign w:val="bottom"/>
            <w:hideMark/>
          </w:tcPr>
          <w:p w14:paraId="574DE9EF"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Commercial and Industrial Machinery and Equipment (except Automotive and Electronic) Repair and Maintenance</w:t>
            </w:r>
          </w:p>
        </w:tc>
      </w:tr>
      <w:tr w:rsidR="00D02A54" w:rsidRPr="00D02A54" w14:paraId="1695FE6C" w14:textId="77777777" w:rsidTr="00D02A54">
        <w:trPr>
          <w:trHeight w:val="290"/>
        </w:trPr>
        <w:tc>
          <w:tcPr>
            <w:tcW w:w="1345" w:type="dxa"/>
            <w:shd w:val="clear" w:color="auto" w:fill="auto"/>
            <w:noWrap/>
            <w:vAlign w:val="bottom"/>
            <w:hideMark/>
          </w:tcPr>
          <w:p w14:paraId="1F46672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8114</w:t>
            </w:r>
          </w:p>
        </w:tc>
        <w:tc>
          <w:tcPr>
            <w:tcW w:w="8175" w:type="dxa"/>
            <w:shd w:val="clear" w:color="auto" w:fill="auto"/>
            <w:vAlign w:val="bottom"/>
            <w:hideMark/>
          </w:tcPr>
          <w:p w14:paraId="6AF00FA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Personal and Household Goods Repair and Maintenance</w:t>
            </w:r>
          </w:p>
        </w:tc>
      </w:tr>
      <w:tr w:rsidR="00D02A54" w:rsidRPr="00D02A54" w14:paraId="3F720BA6" w14:textId="77777777" w:rsidTr="00D02A54">
        <w:trPr>
          <w:trHeight w:val="290"/>
        </w:trPr>
        <w:tc>
          <w:tcPr>
            <w:tcW w:w="1345" w:type="dxa"/>
            <w:shd w:val="clear" w:color="auto" w:fill="auto"/>
            <w:noWrap/>
            <w:vAlign w:val="bottom"/>
            <w:hideMark/>
          </w:tcPr>
          <w:p w14:paraId="134E2CE9"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8121</w:t>
            </w:r>
          </w:p>
        </w:tc>
        <w:tc>
          <w:tcPr>
            <w:tcW w:w="8175" w:type="dxa"/>
            <w:shd w:val="clear" w:color="auto" w:fill="auto"/>
            <w:vAlign w:val="bottom"/>
            <w:hideMark/>
          </w:tcPr>
          <w:p w14:paraId="391D988C"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Personal Care Services </w:t>
            </w:r>
          </w:p>
        </w:tc>
      </w:tr>
      <w:tr w:rsidR="00D02A54" w:rsidRPr="00D02A54" w14:paraId="5AAFF042" w14:textId="77777777" w:rsidTr="00D02A54">
        <w:trPr>
          <w:trHeight w:val="290"/>
        </w:trPr>
        <w:tc>
          <w:tcPr>
            <w:tcW w:w="1345" w:type="dxa"/>
            <w:shd w:val="clear" w:color="auto" w:fill="auto"/>
            <w:noWrap/>
            <w:vAlign w:val="bottom"/>
            <w:hideMark/>
          </w:tcPr>
          <w:p w14:paraId="1535C28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8122</w:t>
            </w:r>
          </w:p>
        </w:tc>
        <w:tc>
          <w:tcPr>
            <w:tcW w:w="8175" w:type="dxa"/>
            <w:shd w:val="clear" w:color="auto" w:fill="auto"/>
            <w:vAlign w:val="bottom"/>
            <w:hideMark/>
          </w:tcPr>
          <w:p w14:paraId="4A73E1F2"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Death Care Services </w:t>
            </w:r>
          </w:p>
        </w:tc>
      </w:tr>
      <w:tr w:rsidR="00D02A54" w:rsidRPr="00D02A54" w14:paraId="0A243391" w14:textId="77777777" w:rsidTr="00D02A54">
        <w:trPr>
          <w:trHeight w:val="290"/>
        </w:trPr>
        <w:tc>
          <w:tcPr>
            <w:tcW w:w="1345" w:type="dxa"/>
            <w:shd w:val="clear" w:color="auto" w:fill="auto"/>
            <w:noWrap/>
            <w:vAlign w:val="bottom"/>
            <w:hideMark/>
          </w:tcPr>
          <w:p w14:paraId="2AA0EAAC"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8123</w:t>
            </w:r>
          </w:p>
        </w:tc>
        <w:tc>
          <w:tcPr>
            <w:tcW w:w="8175" w:type="dxa"/>
            <w:shd w:val="clear" w:color="auto" w:fill="auto"/>
            <w:vAlign w:val="bottom"/>
            <w:hideMark/>
          </w:tcPr>
          <w:p w14:paraId="7A57820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Drycleaning and Laundry Services </w:t>
            </w:r>
          </w:p>
        </w:tc>
      </w:tr>
      <w:tr w:rsidR="00D02A54" w:rsidRPr="00D02A54" w14:paraId="458B0B50" w14:textId="77777777" w:rsidTr="00D02A54">
        <w:trPr>
          <w:trHeight w:val="290"/>
        </w:trPr>
        <w:tc>
          <w:tcPr>
            <w:tcW w:w="1345" w:type="dxa"/>
            <w:shd w:val="clear" w:color="auto" w:fill="auto"/>
            <w:noWrap/>
            <w:vAlign w:val="bottom"/>
            <w:hideMark/>
          </w:tcPr>
          <w:p w14:paraId="29DB003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8129</w:t>
            </w:r>
          </w:p>
        </w:tc>
        <w:tc>
          <w:tcPr>
            <w:tcW w:w="8175" w:type="dxa"/>
            <w:shd w:val="clear" w:color="auto" w:fill="auto"/>
            <w:vAlign w:val="bottom"/>
            <w:hideMark/>
          </w:tcPr>
          <w:p w14:paraId="51A517B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Other Personal Services </w:t>
            </w:r>
          </w:p>
        </w:tc>
      </w:tr>
      <w:tr w:rsidR="00D02A54" w:rsidRPr="00D02A54" w14:paraId="4BBA3C44" w14:textId="77777777" w:rsidTr="00D02A54">
        <w:trPr>
          <w:trHeight w:val="290"/>
        </w:trPr>
        <w:tc>
          <w:tcPr>
            <w:tcW w:w="1345" w:type="dxa"/>
            <w:shd w:val="clear" w:color="auto" w:fill="auto"/>
            <w:noWrap/>
            <w:vAlign w:val="bottom"/>
            <w:hideMark/>
          </w:tcPr>
          <w:p w14:paraId="023DDB60"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8131</w:t>
            </w:r>
          </w:p>
        </w:tc>
        <w:tc>
          <w:tcPr>
            <w:tcW w:w="8175" w:type="dxa"/>
            <w:shd w:val="clear" w:color="auto" w:fill="auto"/>
            <w:vAlign w:val="bottom"/>
            <w:hideMark/>
          </w:tcPr>
          <w:p w14:paraId="1A15A727"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Religious Organizations </w:t>
            </w:r>
          </w:p>
        </w:tc>
      </w:tr>
      <w:tr w:rsidR="00D02A54" w:rsidRPr="00D02A54" w14:paraId="474CB077" w14:textId="77777777" w:rsidTr="00D02A54">
        <w:trPr>
          <w:trHeight w:val="290"/>
        </w:trPr>
        <w:tc>
          <w:tcPr>
            <w:tcW w:w="1345" w:type="dxa"/>
            <w:shd w:val="clear" w:color="auto" w:fill="auto"/>
            <w:noWrap/>
            <w:vAlign w:val="bottom"/>
            <w:hideMark/>
          </w:tcPr>
          <w:p w14:paraId="42A6D6EB"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8132</w:t>
            </w:r>
          </w:p>
        </w:tc>
        <w:tc>
          <w:tcPr>
            <w:tcW w:w="8175" w:type="dxa"/>
            <w:shd w:val="clear" w:color="auto" w:fill="auto"/>
            <w:vAlign w:val="bottom"/>
            <w:hideMark/>
          </w:tcPr>
          <w:p w14:paraId="158FC386"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Grantmaking and Giving Services </w:t>
            </w:r>
          </w:p>
        </w:tc>
      </w:tr>
      <w:tr w:rsidR="00D02A54" w:rsidRPr="00D02A54" w14:paraId="1ED7F639" w14:textId="77777777" w:rsidTr="00D02A54">
        <w:trPr>
          <w:trHeight w:val="290"/>
        </w:trPr>
        <w:tc>
          <w:tcPr>
            <w:tcW w:w="1345" w:type="dxa"/>
            <w:shd w:val="clear" w:color="auto" w:fill="auto"/>
            <w:noWrap/>
            <w:vAlign w:val="bottom"/>
            <w:hideMark/>
          </w:tcPr>
          <w:p w14:paraId="641A955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8133</w:t>
            </w:r>
          </w:p>
        </w:tc>
        <w:tc>
          <w:tcPr>
            <w:tcW w:w="8175" w:type="dxa"/>
            <w:shd w:val="clear" w:color="auto" w:fill="auto"/>
            <w:vAlign w:val="bottom"/>
            <w:hideMark/>
          </w:tcPr>
          <w:p w14:paraId="6ADF980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Social Advocacy Organizations </w:t>
            </w:r>
          </w:p>
        </w:tc>
      </w:tr>
      <w:tr w:rsidR="00D02A54" w:rsidRPr="00D02A54" w14:paraId="7166E0B8" w14:textId="77777777" w:rsidTr="00D02A54">
        <w:trPr>
          <w:trHeight w:val="290"/>
        </w:trPr>
        <w:tc>
          <w:tcPr>
            <w:tcW w:w="1345" w:type="dxa"/>
            <w:shd w:val="clear" w:color="auto" w:fill="auto"/>
            <w:noWrap/>
            <w:vAlign w:val="bottom"/>
            <w:hideMark/>
          </w:tcPr>
          <w:p w14:paraId="5E0DACAA"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8134</w:t>
            </w:r>
          </w:p>
        </w:tc>
        <w:tc>
          <w:tcPr>
            <w:tcW w:w="8175" w:type="dxa"/>
            <w:shd w:val="clear" w:color="auto" w:fill="auto"/>
            <w:vAlign w:val="bottom"/>
            <w:hideMark/>
          </w:tcPr>
          <w:p w14:paraId="4DA5EC4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Civic and Social Organizations </w:t>
            </w:r>
          </w:p>
        </w:tc>
      </w:tr>
      <w:tr w:rsidR="00D02A54" w:rsidRPr="00D02A54" w14:paraId="3D7B8FEF" w14:textId="77777777" w:rsidTr="00D02A54">
        <w:trPr>
          <w:trHeight w:val="290"/>
        </w:trPr>
        <w:tc>
          <w:tcPr>
            <w:tcW w:w="1345" w:type="dxa"/>
            <w:shd w:val="clear" w:color="auto" w:fill="auto"/>
            <w:noWrap/>
            <w:vAlign w:val="bottom"/>
            <w:hideMark/>
          </w:tcPr>
          <w:p w14:paraId="12C7ED2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8139</w:t>
            </w:r>
          </w:p>
        </w:tc>
        <w:tc>
          <w:tcPr>
            <w:tcW w:w="8175" w:type="dxa"/>
            <w:shd w:val="clear" w:color="auto" w:fill="auto"/>
            <w:vAlign w:val="bottom"/>
            <w:hideMark/>
          </w:tcPr>
          <w:p w14:paraId="1AE0CF40"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Business, Professional, Labor, Political, and Similar Organizations </w:t>
            </w:r>
          </w:p>
        </w:tc>
      </w:tr>
      <w:tr w:rsidR="00D02A54" w:rsidRPr="00D02A54" w14:paraId="7D8E2180" w14:textId="77777777" w:rsidTr="00D02A54">
        <w:trPr>
          <w:trHeight w:val="290"/>
        </w:trPr>
        <w:tc>
          <w:tcPr>
            <w:tcW w:w="1345" w:type="dxa"/>
            <w:shd w:val="clear" w:color="auto" w:fill="auto"/>
            <w:noWrap/>
            <w:vAlign w:val="bottom"/>
            <w:hideMark/>
          </w:tcPr>
          <w:p w14:paraId="484D9AD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8141</w:t>
            </w:r>
          </w:p>
        </w:tc>
        <w:tc>
          <w:tcPr>
            <w:tcW w:w="8175" w:type="dxa"/>
            <w:shd w:val="clear" w:color="auto" w:fill="auto"/>
            <w:vAlign w:val="bottom"/>
            <w:hideMark/>
          </w:tcPr>
          <w:p w14:paraId="64391958"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Private Households</w:t>
            </w:r>
          </w:p>
        </w:tc>
      </w:tr>
      <w:tr w:rsidR="00D02A54" w:rsidRPr="00D02A54" w14:paraId="616394AF" w14:textId="77777777" w:rsidTr="00D02A54">
        <w:trPr>
          <w:trHeight w:val="290"/>
        </w:trPr>
        <w:tc>
          <w:tcPr>
            <w:tcW w:w="1345" w:type="dxa"/>
            <w:shd w:val="clear" w:color="auto" w:fill="auto"/>
            <w:noWrap/>
            <w:vAlign w:val="bottom"/>
            <w:hideMark/>
          </w:tcPr>
          <w:p w14:paraId="50A83837"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lastRenderedPageBreak/>
              <w:t>9211</w:t>
            </w:r>
          </w:p>
        </w:tc>
        <w:tc>
          <w:tcPr>
            <w:tcW w:w="8175" w:type="dxa"/>
            <w:shd w:val="clear" w:color="auto" w:fill="auto"/>
            <w:vAlign w:val="bottom"/>
            <w:hideMark/>
          </w:tcPr>
          <w:p w14:paraId="6081749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Executive, Legislative, and Other General Government Support </w:t>
            </w:r>
          </w:p>
        </w:tc>
      </w:tr>
      <w:tr w:rsidR="00D02A54" w:rsidRPr="00D02A54" w14:paraId="3973EEC2" w14:textId="77777777" w:rsidTr="00D02A54">
        <w:trPr>
          <w:trHeight w:val="290"/>
        </w:trPr>
        <w:tc>
          <w:tcPr>
            <w:tcW w:w="1345" w:type="dxa"/>
            <w:shd w:val="clear" w:color="auto" w:fill="auto"/>
            <w:noWrap/>
            <w:vAlign w:val="bottom"/>
            <w:hideMark/>
          </w:tcPr>
          <w:p w14:paraId="444BDBC2"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9221</w:t>
            </w:r>
          </w:p>
        </w:tc>
        <w:tc>
          <w:tcPr>
            <w:tcW w:w="8175" w:type="dxa"/>
            <w:shd w:val="clear" w:color="auto" w:fill="auto"/>
            <w:vAlign w:val="bottom"/>
            <w:hideMark/>
          </w:tcPr>
          <w:p w14:paraId="2D3A87A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Justice, Public Order, and Safety Activities </w:t>
            </w:r>
          </w:p>
        </w:tc>
      </w:tr>
      <w:tr w:rsidR="00D02A54" w:rsidRPr="00D02A54" w14:paraId="04FB62B7" w14:textId="77777777" w:rsidTr="00D02A54">
        <w:trPr>
          <w:trHeight w:val="290"/>
        </w:trPr>
        <w:tc>
          <w:tcPr>
            <w:tcW w:w="1345" w:type="dxa"/>
            <w:shd w:val="clear" w:color="auto" w:fill="auto"/>
            <w:noWrap/>
            <w:vAlign w:val="bottom"/>
            <w:hideMark/>
          </w:tcPr>
          <w:p w14:paraId="2F9B6C6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9231</w:t>
            </w:r>
          </w:p>
        </w:tc>
        <w:tc>
          <w:tcPr>
            <w:tcW w:w="8175" w:type="dxa"/>
            <w:shd w:val="clear" w:color="auto" w:fill="auto"/>
            <w:vAlign w:val="bottom"/>
            <w:hideMark/>
          </w:tcPr>
          <w:p w14:paraId="789B9DA3"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Administration of Human Resource Programs </w:t>
            </w:r>
          </w:p>
        </w:tc>
      </w:tr>
      <w:tr w:rsidR="00D02A54" w:rsidRPr="00D02A54" w14:paraId="1E64BE5D" w14:textId="77777777" w:rsidTr="00D02A54">
        <w:trPr>
          <w:trHeight w:val="290"/>
        </w:trPr>
        <w:tc>
          <w:tcPr>
            <w:tcW w:w="1345" w:type="dxa"/>
            <w:shd w:val="clear" w:color="auto" w:fill="auto"/>
            <w:noWrap/>
            <w:vAlign w:val="bottom"/>
            <w:hideMark/>
          </w:tcPr>
          <w:p w14:paraId="3B06BA8E"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9241</w:t>
            </w:r>
          </w:p>
        </w:tc>
        <w:tc>
          <w:tcPr>
            <w:tcW w:w="8175" w:type="dxa"/>
            <w:shd w:val="clear" w:color="auto" w:fill="auto"/>
            <w:vAlign w:val="bottom"/>
            <w:hideMark/>
          </w:tcPr>
          <w:p w14:paraId="0C2FBCA5"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Administration of Environmental Quality Programs </w:t>
            </w:r>
          </w:p>
        </w:tc>
      </w:tr>
      <w:tr w:rsidR="00D02A54" w:rsidRPr="00D02A54" w14:paraId="4FDE2012" w14:textId="77777777" w:rsidTr="00D02A54">
        <w:trPr>
          <w:trHeight w:val="290"/>
        </w:trPr>
        <w:tc>
          <w:tcPr>
            <w:tcW w:w="1345" w:type="dxa"/>
            <w:shd w:val="clear" w:color="auto" w:fill="auto"/>
            <w:noWrap/>
            <w:vAlign w:val="bottom"/>
            <w:hideMark/>
          </w:tcPr>
          <w:p w14:paraId="19E7C703"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9251</w:t>
            </w:r>
          </w:p>
        </w:tc>
        <w:tc>
          <w:tcPr>
            <w:tcW w:w="8175" w:type="dxa"/>
            <w:shd w:val="clear" w:color="auto" w:fill="auto"/>
            <w:vAlign w:val="bottom"/>
            <w:hideMark/>
          </w:tcPr>
          <w:p w14:paraId="6BCA6DAB"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Administration of Housing Programs, Urban Planning, and Community Development </w:t>
            </w:r>
          </w:p>
        </w:tc>
      </w:tr>
      <w:tr w:rsidR="00D02A54" w:rsidRPr="00D02A54" w14:paraId="2ACD71AC" w14:textId="77777777" w:rsidTr="00D02A54">
        <w:trPr>
          <w:trHeight w:val="290"/>
        </w:trPr>
        <w:tc>
          <w:tcPr>
            <w:tcW w:w="1345" w:type="dxa"/>
            <w:shd w:val="clear" w:color="auto" w:fill="auto"/>
            <w:noWrap/>
            <w:vAlign w:val="bottom"/>
            <w:hideMark/>
          </w:tcPr>
          <w:p w14:paraId="1781428F"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9261</w:t>
            </w:r>
          </w:p>
        </w:tc>
        <w:tc>
          <w:tcPr>
            <w:tcW w:w="8175" w:type="dxa"/>
            <w:shd w:val="clear" w:color="auto" w:fill="auto"/>
            <w:vAlign w:val="bottom"/>
            <w:hideMark/>
          </w:tcPr>
          <w:p w14:paraId="54E330A1"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Administration of Economic Programs </w:t>
            </w:r>
          </w:p>
        </w:tc>
      </w:tr>
      <w:tr w:rsidR="00D02A54" w:rsidRPr="00D02A54" w14:paraId="7DB4A31C" w14:textId="77777777" w:rsidTr="00D02A54">
        <w:trPr>
          <w:trHeight w:val="290"/>
        </w:trPr>
        <w:tc>
          <w:tcPr>
            <w:tcW w:w="1345" w:type="dxa"/>
            <w:shd w:val="clear" w:color="auto" w:fill="auto"/>
            <w:noWrap/>
            <w:vAlign w:val="bottom"/>
            <w:hideMark/>
          </w:tcPr>
          <w:p w14:paraId="268E9D84"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9271</w:t>
            </w:r>
          </w:p>
        </w:tc>
        <w:tc>
          <w:tcPr>
            <w:tcW w:w="8175" w:type="dxa"/>
            <w:shd w:val="clear" w:color="auto" w:fill="auto"/>
            <w:vAlign w:val="bottom"/>
            <w:hideMark/>
          </w:tcPr>
          <w:p w14:paraId="483D961D"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Space Research and Technology </w:t>
            </w:r>
          </w:p>
        </w:tc>
      </w:tr>
      <w:tr w:rsidR="00D02A54" w:rsidRPr="00D02A54" w14:paraId="0BDF1976" w14:textId="77777777" w:rsidTr="00D02A54">
        <w:trPr>
          <w:trHeight w:val="290"/>
        </w:trPr>
        <w:tc>
          <w:tcPr>
            <w:tcW w:w="1345" w:type="dxa"/>
            <w:shd w:val="clear" w:color="auto" w:fill="auto"/>
            <w:noWrap/>
            <w:vAlign w:val="bottom"/>
            <w:hideMark/>
          </w:tcPr>
          <w:p w14:paraId="15E25B71" w14:textId="77777777" w:rsidR="00D02A54" w:rsidRPr="00D02A54" w:rsidRDefault="00D02A54" w:rsidP="00D02A54">
            <w:pPr>
              <w:widowControl/>
              <w:autoSpaceDE/>
              <w:autoSpaceDN/>
              <w:jc w:val="right"/>
              <w:rPr>
                <w:rFonts w:eastAsia="Times New Roman"/>
                <w:color w:val="000000"/>
              </w:rPr>
            </w:pPr>
            <w:r w:rsidRPr="00D02A54">
              <w:rPr>
                <w:rFonts w:eastAsia="Times New Roman"/>
                <w:color w:val="000000"/>
              </w:rPr>
              <w:t>9281</w:t>
            </w:r>
          </w:p>
        </w:tc>
        <w:tc>
          <w:tcPr>
            <w:tcW w:w="8175" w:type="dxa"/>
            <w:shd w:val="clear" w:color="auto" w:fill="auto"/>
            <w:vAlign w:val="bottom"/>
            <w:hideMark/>
          </w:tcPr>
          <w:p w14:paraId="27DAB1AE" w14:textId="77777777" w:rsidR="00D02A54" w:rsidRPr="00D02A54" w:rsidRDefault="00D02A54" w:rsidP="00D02A54">
            <w:pPr>
              <w:widowControl/>
              <w:autoSpaceDE/>
              <w:autoSpaceDN/>
              <w:rPr>
                <w:rFonts w:eastAsia="Times New Roman"/>
                <w:color w:val="000000"/>
              </w:rPr>
            </w:pPr>
            <w:r w:rsidRPr="00D02A54">
              <w:rPr>
                <w:rFonts w:eastAsia="Times New Roman"/>
                <w:color w:val="000000"/>
              </w:rPr>
              <w:t xml:space="preserve">National Security and International Affairs </w:t>
            </w:r>
          </w:p>
        </w:tc>
      </w:tr>
    </w:tbl>
    <w:p w14:paraId="61F79A04" w14:textId="77777777" w:rsidR="00D02A54" w:rsidRPr="0071238D" w:rsidRDefault="00D02A54" w:rsidP="007A07CD">
      <w:pPr>
        <w:pStyle w:val="BodyText"/>
        <w:spacing w:before="0" w:line="259" w:lineRule="auto"/>
        <w:ind w:left="0" w:right="677"/>
        <w:rPr>
          <w:rFonts w:ascii="Source Sans Pro" w:hAnsi="Source Sans Pro"/>
          <w:sz w:val="24"/>
          <w:szCs w:val="24"/>
        </w:rPr>
      </w:pPr>
    </w:p>
    <w:sectPr w:rsidR="00D02A54" w:rsidRPr="0071238D" w:rsidSect="00D02A54">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1260A" w14:textId="77777777" w:rsidR="001C3E06" w:rsidRDefault="001C3E06" w:rsidP="0071238D">
      <w:r>
        <w:separator/>
      </w:r>
    </w:p>
  </w:endnote>
  <w:endnote w:type="continuationSeparator" w:id="0">
    <w:p w14:paraId="2B8D1F8D" w14:textId="77777777" w:rsidR="001C3E06" w:rsidRDefault="001C3E06" w:rsidP="0071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rimson">
    <w:altName w:val="Cambria"/>
    <w:panose1 w:val="020B0604020202020204"/>
    <w:charset w:val="00"/>
    <w:family w:val="modern"/>
    <w:notTrueType/>
    <w:pitch w:val="variable"/>
    <w:sig w:usb0="E00002EF" w:usb1="0000006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FC30" w14:textId="341190D1" w:rsidR="001D5BD6" w:rsidRPr="00982FC4" w:rsidRDefault="001D5BD6" w:rsidP="00982FC4">
    <w:pPr>
      <w:pStyle w:val="Footer"/>
      <w:ind w:right="360"/>
      <w:rPr>
        <w:b/>
        <w:bCs/>
      </w:rPr>
    </w:pPr>
    <w:r>
      <w:rPr>
        <w:bCs/>
      </w:rPr>
      <w:t>In partnership with WestEd</w:t>
    </w:r>
    <w:r w:rsidRPr="0004171D">
      <w:rPr>
        <w:bCs/>
      </w:rPr>
      <w:ptab w:relativeTo="margin" w:alignment="center" w:leader="none"/>
    </w:r>
    <w:r w:rsidRPr="0004171D">
      <w:rPr>
        <w:bCs/>
      </w:rPr>
      <w:ptab w:relativeTo="margin" w:alignment="right" w:leader="none"/>
    </w:r>
    <w:r w:rsidRPr="00EA1C5B">
      <w:rPr>
        <w:b/>
        <w:bCs/>
      </w:rPr>
      <w:fldChar w:fldCharType="begin"/>
    </w:r>
    <w:r w:rsidRPr="00EA1C5B">
      <w:rPr>
        <w:bCs/>
      </w:rPr>
      <w:instrText xml:space="preserve"> PAGE   \* MERGEFORMAT </w:instrText>
    </w:r>
    <w:r w:rsidRPr="00EA1C5B">
      <w:rPr>
        <w:b/>
        <w:bCs/>
      </w:rPr>
      <w:fldChar w:fldCharType="separate"/>
    </w:r>
    <w:r>
      <w:rPr>
        <w:b/>
        <w:bCs/>
      </w:rPr>
      <w:t>1</w:t>
    </w:r>
    <w:r w:rsidRPr="00EA1C5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C30E2" w14:textId="77777777" w:rsidR="001C3E06" w:rsidRDefault="001C3E06" w:rsidP="0071238D">
      <w:r>
        <w:separator/>
      </w:r>
    </w:p>
  </w:footnote>
  <w:footnote w:type="continuationSeparator" w:id="0">
    <w:p w14:paraId="2F4A5D96" w14:textId="77777777" w:rsidR="001C3E06" w:rsidRDefault="001C3E06" w:rsidP="0071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83A8" w14:textId="51A5761E" w:rsidR="001D5BD6" w:rsidRDefault="001D5BD6">
    <w:pPr>
      <w:pStyle w:val="Header"/>
    </w:pPr>
    <w:r>
      <w:rPr>
        <w:noProof/>
      </w:rPr>
      <w:drawing>
        <wp:anchor distT="0" distB="0" distL="114300" distR="114300" simplePos="0" relativeHeight="251658240" behindDoc="0" locked="0" layoutInCell="1" allowOverlap="1" wp14:anchorId="53B13B62" wp14:editId="5981FD27">
          <wp:simplePos x="0" y="0"/>
          <wp:positionH relativeFrom="margin">
            <wp:align>left</wp:align>
          </wp:positionH>
          <wp:positionV relativeFrom="paragraph">
            <wp:posOffset>-209550</wp:posOffset>
          </wp:positionV>
          <wp:extent cx="3304869" cy="406400"/>
          <wp:effectExtent l="0" t="0" r="0" b="0"/>
          <wp:wrapSquare wrapText="bothSides"/>
          <wp:docPr id="3" name="Graphic 3" descr="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logo-hfull-2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04869" cy="40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5597F"/>
    <w:multiLevelType w:val="hybridMultilevel"/>
    <w:tmpl w:val="531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2D"/>
    <w:rsid w:val="000451E9"/>
    <w:rsid w:val="000D7622"/>
    <w:rsid w:val="000F29C9"/>
    <w:rsid w:val="000F2C8D"/>
    <w:rsid w:val="0012695B"/>
    <w:rsid w:val="00184E57"/>
    <w:rsid w:val="00186942"/>
    <w:rsid w:val="001C3E06"/>
    <w:rsid w:val="001D5BD6"/>
    <w:rsid w:val="001E1EE5"/>
    <w:rsid w:val="00210396"/>
    <w:rsid w:val="00263D2D"/>
    <w:rsid w:val="002F541B"/>
    <w:rsid w:val="0039027D"/>
    <w:rsid w:val="003D425E"/>
    <w:rsid w:val="00472ED0"/>
    <w:rsid w:val="005465E8"/>
    <w:rsid w:val="00576186"/>
    <w:rsid w:val="00592D87"/>
    <w:rsid w:val="005D0137"/>
    <w:rsid w:val="005E2273"/>
    <w:rsid w:val="006338C0"/>
    <w:rsid w:val="00705CB9"/>
    <w:rsid w:val="0071238D"/>
    <w:rsid w:val="00725E0A"/>
    <w:rsid w:val="00726EC2"/>
    <w:rsid w:val="007412DA"/>
    <w:rsid w:val="007A07CD"/>
    <w:rsid w:val="008118D6"/>
    <w:rsid w:val="00886394"/>
    <w:rsid w:val="008F5870"/>
    <w:rsid w:val="009068A8"/>
    <w:rsid w:val="009652E0"/>
    <w:rsid w:val="00976399"/>
    <w:rsid w:val="00982FC4"/>
    <w:rsid w:val="009A3192"/>
    <w:rsid w:val="00AB486A"/>
    <w:rsid w:val="00AD37EC"/>
    <w:rsid w:val="00AD42D9"/>
    <w:rsid w:val="00AF531C"/>
    <w:rsid w:val="00B37957"/>
    <w:rsid w:val="00BB4F8F"/>
    <w:rsid w:val="00C317D3"/>
    <w:rsid w:val="00C94B2B"/>
    <w:rsid w:val="00CB5057"/>
    <w:rsid w:val="00CC667B"/>
    <w:rsid w:val="00D02A54"/>
    <w:rsid w:val="00D42AA3"/>
    <w:rsid w:val="00D67621"/>
    <w:rsid w:val="00D7497E"/>
    <w:rsid w:val="00D86C20"/>
    <w:rsid w:val="00E02201"/>
    <w:rsid w:val="00EF23D5"/>
    <w:rsid w:val="00F033FF"/>
    <w:rsid w:val="00F52814"/>
    <w:rsid w:val="00F93A14"/>
    <w:rsid w:val="00FB27C5"/>
    <w:rsid w:val="00FB296A"/>
    <w:rsid w:val="00FE3ED7"/>
    <w:rsid w:val="7E59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58DD"/>
  <w15:docId w15:val="{1B9F9DB4-20FC-4330-87B4-5D9DCC26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rFonts w:ascii="Calibri Light" w:eastAsia="Calibri Light" w:hAnsi="Calibri Light" w:cs="Calibri Light"/>
      <w:sz w:val="26"/>
      <w:szCs w:val="26"/>
    </w:rPr>
  </w:style>
  <w:style w:type="paragraph" w:styleId="Heading2">
    <w:name w:val="heading 2"/>
    <w:basedOn w:val="Normal"/>
    <w:next w:val="Normal"/>
    <w:link w:val="Heading2Char"/>
    <w:uiPriority w:val="9"/>
    <w:unhideWhenUsed/>
    <w:qFormat/>
    <w:rsid w:val="00FE3ED7"/>
    <w:pPr>
      <w:keepNext/>
      <w:keepLines/>
      <w:spacing w:before="360"/>
      <w:outlineLvl w:val="1"/>
    </w:pPr>
    <w:rPr>
      <w:rFonts w:ascii="Source Sans Pro" w:eastAsiaTheme="majorEastAsia" w:hAnsi="Source Sans Pro"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ED7"/>
    <w:rPr>
      <w:rFonts w:ascii="Source Sans Pro" w:eastAsiaTheme="majorEastAsia" w:hAnsi="Source Sans Pro" w:cstheme="majorBidi"/>
      <w:color w:val="365F91" w:themeColor="accent1" w:themeShade="BF"/>
      <w:sz w:val="28"/>
      <w:szCs w:val="26"/>
    </w:rPr>
  </w:style>
  <w:style w:type="paragraph" w:styleId="BodyText">
    <w:name w:val="Body Text"/>
    <w:basedOn w:val="Normal"/>
    <w:uiPriority w:val="1"/>
    <w:qFormat/>
    <w:pPr>
      <w:spacing w:before="159"/>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238D"/>
    <w:pPr>
      <w:tabs>
        <w:tab w:val="center" w:pos="4680"/>
        <w:tab w:val="right" w:pos="9360"/>
      </w:tabs>
    </w:pPr>
  </w:style>
  <w:style w:type="character" w:customStyle="1" w:styleId="HeaderChar">
    <w:name w:val="Header Char"/>
    <w:basedOn w:val="DefaultParagraphFont"/>
    <w:link w:val="Header"/>
    <w:uiPriority w:val="99"/>
    <w:rsid w:val="0071238D"/>
    <w:rPr>
      <w:rFonts w:ascii="Calibri" w:eastAsia="Calibri" w:hAnsi="Calibri" w:cs="Calibri"/>
    </w:rPr>
  </w:style>
  <w:style w:type="paragraph" w:styleId="Footer">
    <w:name w:val="footer"/>
    <w:basedOn w:val="Normal"/>
    <w:link w:val="FooterChar"/>
    <w:uiPriority w:val="99"/>
    <w:unhideWhenUsed/>
    <w:qFormat/>
    <w:rsid w:val="0071238D"/>
    <w:pPr>
      <w:tabs>
        <w:tab w:val="center" w:pos="4680"/>
        <w:tab w:val="right" w:pos="9360"/>
      </w:tabs>
    </w:pPr>
  </w:style>
  <w:style w:type="character" w:customStyle="1" w:styleId="FooterChar">
    <w:name w:val="Footer Char"/>
    <w:basedOn w:val="DefaultParagraphFont"/>
    <w:link w:val="Footer"/>
    <w:uiPriority w:val="99"/>
    <w:rsid w:val="0071238D"/>
    <w:rPr>
      <w:rFonts w:ascii="Calibri" w:eastAsia="Calibri" w:hAnsi="Calibri" w:cs="Calibri"/>
    </w:rPr>
  </w:style>
  <w:style w:type="character" w:styleId="Hyperlink">
    <w:name w:val="Hyperlink"/>
    <w:basedOn w:val="DefaultParagraphFont"/>
    <w:uiPriority w:val="99"/>
    <w:unhideWhenUsed/>
    <w:rsid w:val="0071238D"/>
    <w:rPr>
      <w:color w:val="0000FF" w:themeColor="hyperlink"/>
      <w:u w:val="single"/>
    </w:rPr>
  </w:style>
  <w:style w:type="character" w:styleId="UnresolvedMention">
    <w:name w:val="Unresolved Mention"/>
    <w:basedOn w:val="DefaultParagraphFont"/>
    <w:uiPriority w:val="99"/>
    <w:semiHidden/>
    <w:unhideWhenUsed/>
    <w:rsid w:val="0071238D"/>
    <w:rPr>
      <w:color w:val="605E5C"/>
      <w:shd w:val="clear" w:color="auto" w:fill="E1DFDD"/>
    </w:rPr>
  </w:style>
  <w:style w:type="character" w:styleId="FollowedHyperlink">
    <w:name w:val="FollowedHyperlink"/>
    <w:basedOn w:val="DefaultParagraphFont"/>
    <w:uiPriority w:val="99"/>
    <w:semiHidden/>
    <w:unhideWhenUsed/>
    <w:rsid w:val="00AD42D9"/>
    <w:rPr>
      <w:color w:val="800080" w:themeColor="followedHyperlink"/>
      <w:u w:val="single"/>
    </w:rPr>
  </w:style>
  <w:style w:type="paragraph" w:styleId="BalloonText">
    <w:name w:val="Balloon Text"/>
    <w:basedOn w:val="Normal"/>
    <w:link w:val="BalloonTextChar"/>
    <w:uiPriority w:val="99"/>
    <w:semiHidden/>
    <w:unhideWhenUsed/>
    <w:rsid w:val="00BB4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F8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033FF"/>
    <w:rPr>
      <w:sz w:val="16"/>
      <w:szCs w:val="16"/>
    </w:rPr>
  </w:style>
  <w:style w:type="paragraph" w:styleId="CommentText">
    <w:name w:val="annotation text"/>
    <w:basedOn w:val="Normal"/>
    <w:link w:val="CommentTextChar"/>
    <w:uiPriority w:val="99"/>
    <w:semiHidden/>
    <w:unhideWhenUsed/>
    <w:rsid w:val="00F033FF"/>
    <w:rPr>
      <w:sz w:val="20"/>
      <w:szCs w:val="20"/>
    </w:rPr>
  </w:style>
  <w:style w:type="character" w:customStyle="1" w:styleId="CommentTextChar">
    <w:name w:val="Comment Text Char"/>
    <w:basedOn w:val="DefaultParagraphFont"/>
    <w:link w:val="CommentText"/>
    <w:uiPriority w:val="99"/>
    <w:semiHidden/>
    <w:rsid w:val="00F033F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33FF"/>
    <w:rPr>
      <w:b/>
      <w:bCs/>
    </w:rPr>
  </w:style>
  <w:style w:type="character" w:customStyle="1" w:styleId="CommentSubjectChar">
    <w:name w:val="Comment Subject Char"/>
    <w:basedOn w:val="CommentTextChar"/>
    <w:link w:val="CommentSubject"/>
    <w:uiPriority w:val="99"/>
    <w:semiHidden/>
    <w:rsid w:val="00F033FF"/>
    <w:rPr>
      <w:rFonts w:ascii="Calibri" w:eastAsia="Calibri" w:hAnsi="Calibri" w:cs="Calibri"/>
      <w:b/>
      <w:bCs/>
      <w:sz w:val="20"/>
      <w:szCs w:val="20"/>
    </w:rPr>
  </w:style>
  <w:style w:type="paragraph" w:styleId="Revision">
    <w:name w:val="Revision"/>
    <w:hidden/>
    <w:uiPriority w:val="99"/>
    <w:semiHidden/>
    <w:rsid w:val="00F033F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45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lpassplus.org/LaunchBoard/Student-Success-Metrics.aspx" TargetMode="External"/><Relationship Id="rId13" Type="http://schemas.openxmlformats.org/officeDocument/2006/relationships/image" Target="media/image2.jpg"/><Relationship Id="rId18" Type="http://schemas.openxmlformats.org/officeDocument/2006/relationships/hyperlink" Target="https://www.census.gov/eos/www/naics/2017NAICS/2017_Definition_Fi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lpassplus.org/LaunchBoard/Community-College-Pipeline.aspx" TargetMode="External"/><Relationship Id="rId12" Type="http://schemas.openxmlformats.org/officeDocument/2006/relationships/hyperlink" Target="https://cteos.santarosa.edu/faqs" TargetMode="External"/><Relationship Id="rId17" Type="http://schemas.openxmlformats.org/officeDocument/2006/relationships/hyperlink" Target="https://www.census.gov/eos/www/naics/downloadables/downloadables.html" TargetMode="External"/><Relationship Id="rId2" Type="http://schemas.openxmlformats.org/officeDocument/2006/relationships/styles" Target="styles.xml"/><Relationship Id="rId16" Type="http://schemas.openxmlformats.org/officeDocument/2006/relationships/hyperlink" Target="https://www.census.gov/naic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www.census.gov/eos/www/naics/2017NAICS/2017_Definition_File.pdf" TargetMode="External"/><Relationship Id="rId10" Type="http://schemas.openxmlformats.org/officeDocument/2006/relationships/hyperlink" Target="https://www.calpassplus.org/LaunchBoard/Community-College-Pipeline.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lpassplus.org/LaunchBoard/SWP.aspx" TargetMode="External"/><Relationship Id="rId14" Type="http://schemas.openxmlformats.org/officeDocument/2006/relationships/image" Target="media/image3.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12</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Microsoft Word - Which Data Tool Should I Use 7-29-19.docx</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Which Data Tool Should I Use 7-29-19.docx</dc:title>
  <dc:creator>kbooth</dc:creator>
  <cp:lastModifiedBy>Charlie Mahoney</cp:lastModifiedBy>
  <cp:revision>6</cp:revision>
  <dcterms:created xsi:type="dcterms:W3CDTF">2021-03-17T20:58:00Z</dcterms:created>
  <dcterms:modified xsi:type="dcterms:W3CDTF">2021-03-18T21:58:00Z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PScript5.dll Version 5.2.2</vt:lpwstr>
  </property>
  <property fmtid="{D5CDD505-2E9C-101B-9397-08002B2CF9AE}" pid="4" name="LastSaved">
    <vt:filetime>2020-08-02T00:00:00Z</vt:filetime>
  </property>
</Properties>
</file>